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7DDD12" w14:textId="77777777" w:rsidR="00994402" w:rsidRPr="00994402" w:rsidRDefault="00994402" w:rsidP="00994402">
      <w:pPr>
        <w:rPr>
          <w:b/>
          <w:bCs/>
        </w:rPr>
      </w:pPr>
      <w:proofErr w:type="spellStart"/>
      <w:r w:rsidRPr="00994402">
        <w:rPr>
          <w:b/>
          <w:bCs/>
        </w:rPr>
        <w:t>Mind</w:t>
      </w:r>
      <w:proofErr w:type="spellEnd"/>
      <w:r w:rsidRPr="00994402">
        <w:rPr>
          <w:b/>
          <w:bCs/>
        </w:rPr>
        <w:t xml:space="preserve"> </w:t>
      </w:r>
      <w:proofErr w:type="spellStart"/>
      <w:r w:rsidRPr="00994402">
        <w:rPr>
          <w:b/>
          <w:bCs/>
        </w:rPr>
        <w:t>Body</w:t>
      </w:r>
      <w:proofErr w:type="spellEnd"/>
      <w:r w:rsidRPr="00994402">
        <w:rPr>
          <w:b/>
          <w:bCs/>
        </w:rPr>
        <w:t xml:space="preserve"> </w:t>
      </w:r>
      <w:proofErr w:type="spellStart"/>
      <w:r w:rsidRPr="00994402">
        <w:rPr>
          <w:b/>
          <w:bCs/>
        </w:rPr>
        <w:t>Bridging</w:t>
      </w:r>
      <w:proofErr w:type="spellEnd"/>
      <w:r w:rsidRPr="00994402">
        <w:rPr>
          <w:b/>
          <w:bCs/>
        </w:rPr>
        <w:t xml:space="preserve"> -harjoituksia</w:t>
      </w:r>
    </w:p>
    <w:p w14:paraId="4E7DDD13" w14:textId="77777777" w:rsidR="00994402" w:rsidRPr="00994402" w:rsidRDefault="00994402" w:rsidP="00994402">
      <w:proofErr w:type="spellStart"/>
      <w:r w:rsidRPr="00994402">
        <w:t>Mind</w:t>
      </w:r>
      <w:proofErr w:type="spellEnd"/>
      <w:r w:rsidRPr="00994402">
        <w:t xml:space="preserve"> </w:t>
      </w:r>
      <w:proofErr w:type="spellStart"/>
      <w:r w:rsidRPr="00994402">
        <w:t>Body</w:t>
      </w:r>
      <w:proofErr w:type="spellEnd"/>
      <w:r w:rsidRPr="00994402">
        <w:t xml:space="preserve"> </w:t>
      </w:r>
      <w:proofErr w:type="spellStart"/>
      <w:r w:rsidRPr="00994402">
        <w:t>Bridging</w:t>
      </w:r>
      <w:proofErr w:type="spellEnd"/>
      <w:r w:rsidRPr="00994402">
        <w:t xml:space="preserve"> -harjoituksia on helppo sovittaa arkipäivän aikatauluun. Niihin ei tarvita erityistä paikkaa tai tilaa ja menetelmän työkalujen käytön oppii nopeasti. Lue artikkeli </w:t>
      </w:r>
      <w:proofErr w:type="spellStart"/>
      <w:r w:rsidRPr="00994402">
        <w:t>Mind</w:t>
      </w:r>
      <w:proofErr w:type="spellEnd"/>
      <w:r w:rsidRPr="00994402">
        <w:t xml:space="preserve"> </w:t>
      </w:r>
      <w:proofErr w:type="spellStart"/>
      <w:r w:rsidRPr="00994402">
        <w:t>Body</w:t>
      </w:r>
      <w:proofErr w:type="spellEnd"/>
      <w:r w:rsidRPr="00994402">
        <w:t xml:space="preserve"> </w:t>
      </w:r>
      <w:proofErr w:type="spellStart"/>
      <w:r w:rsidRPr="00994402">
        <w:t>Bridgingin</w:t>
      </w:r>
      <w:proofErr w:type="spellEnd"/>
      <w:r w:rsidRPr="00994402">
        <w:t xml:space="preserve"> perusteista Mielenterveys-lehdestä 2/2016 ja kokeile sitten harjoituksia esimerkiksi seuraavasti:</w:t>
      </w:r>
    </w:p>
    <w:p w14:paraId="4E7DDD14" w14:textId="77777777" w:rsidR="00994402" w:rsidRPr="00994402" w:rsidRDefault="00994402" w:rsidP="00994402">
      <w:pPr>
        <w:rPr>
          <w:b/>
          <w:bCs/>
        </w:rPr>
      </w:pPr>
      <w:r w:rsidRPr="00994402">
        <w:rPr>
          <w:b/>
          <w:bCs/>
        </w:rPr>
        <w:t>Aamulla</w:t>
      </w:r>
    </w:p>
    <w:p w14:paraId="4E7DDD15" w14:textId="77777777" w:rsidR="00994402" w:rsidRPr="00994402" w:rsidRDefault="00994402" w:rsidP="00994402">
      <w:r w:rsidRPr="00994402">
        <w:rPr>
          <w:b/>
          <w:bCs/>
        </w:rPr>
        <w:t>Täytyy tehdä -lista.</w:t>
      </w:r>
      <w:r w:rsidRPr="00994402">
        <w:t xml:space="preserve"> Jos tiedossa on työntäyteinen päivä, pelkästään hoidettavien asioiden ajatteleminen voi tuntua uuvuttavalta. Sen sijaan, että piiskaisit itseäsi suorittamaan, voit opetella ajattelemaan velvollisuuksia asioina luonnollisen toiminnan tilassa. Piirrä tyhjälle paperille tai näytölle soikio ja kirjoita siihen: HOIDETTAVAT ASIAT. Kirjoita soikion ympärille kaikki seuraavien päivien aikana hoidettavat asiat, älä sensuroi ajatuksiasi.</w:t>
      </w:r>
    </w:p>
    <w:p w14:paraId="4E7DDD16" w14:textId="77777777" w:rsidR="00994402" w:rsidRPr="00994402" w:rsidRDefault="00994402" w:rsidP="00994402">
      <w:r w:rsidRPr="00994402">
        <w:t>Kun olet valmis lisää asioiden perään, kuinka paljon ne herättävät kehossasi jännitystä: 0 = ei lainkaan jännitystä, 1 = jonkin verran jännitystä, 2 =kohtalaista jännitystä ja 3 = voimakasta jännitystä. Kirjoita tai mieti mielessäsi, millaisia ajatusketjuja liittyy niiden tehtävien hoitoon, jotka aiheuttavat kehossasi eniten jännitystä.</w:t>
      </w:r>
    </w:p>
    <w:p w14:paraId="4E7DDD17" w14:textId="77777777" w:rsidR="00994402" w:rsidRPr="00994402" w:rsidRDefault="00994402" w:rsidP="00994402">
      <w:r w:rsidRPr="00994402">
        <w:t>Laita listasi sitten sivuun ja keskity aistikokemuksiisi. Kuuntele taustaääniä, tunne kehosi paino istuinta vasten, tunne lattia jalkapohjissasi, tunne kynä kädessäsi. Älä kiirehdi. Kun tunnet, että olet rauhoittunut, piirrä soikio uudelleen ja kirjoita sen ympärille rauhallisesti 1-2 minuutin ajan ajatuksiasi.</w:t>
      </w:r>
    </w:p>
    <w:p w14:paraId="4E7DDD18" w14:textId="77777777" w:rsidR="00994402" w:rsidRPr="00994402" w:rsidRDefault="00994402" w:rsidP="00994402">
      <w:r w:rsidRPr="00994402">
        <w:t>Vertaa kahta piirtämääsi kartta toisiinsa. Mitä huomaat?</w:t>
      </w:r>
    </w:p>
    <w:p w14:paraId="4E7DDD19" w14:textId="77777777" w:rsidR="00994402" w:rsidRPr="00994402" w:rsidRDefault="00994402" w:rsidP="00994402">
      <w:r w:rsidRPr="00994402">
        <w:t>Miltä hoidettavien asioiden luettelo tuntuu nyt kehossa ja mielessä?</w:t>
      </w:r>
    </w:p>
    <w:p w14:paraId="4E7DDD1A" w14:textId="7AC99807" w:rsidR="00994402" w:rsidRDefault="00994402" w:rsidP="00994402">
      <w:r w:rsidRPr="00994402">
        <w:t>Voit havaita, etteivät velvollisuudet sinällään uuvutakaan sinua, vaan korjaajan ja masentajan kierre tarinaketjuineen. Kun opit rauhoittamaan identiteettijärjestelmäsi voit vapautua sen taakasta ja paneutua hoidettavien asioiden luetteloon luonnollisen toiminnan tilassa.</w:t>
      </w:r>
    </w:p>
    <w:p w14:paraId="22DA45B9" w14:textId="2AB18361" w:rsidR="00212796" w:rsidRDefault="00212796" w:rsidP="00994402"/>
    <w:p w14:paraId="7709EA6A" w14:textId="5272DDF7" w:rsidR="00212796" w:rsidRDefault="00212796" w:rsidP="00994402"/>
    <w:p w14:paraId="1BBA3781" w14:textId="51F0237C" w:rsidR="00212796" w:rsidRDefault="00212796" w:rsidP="00994402"/>
    <w:p w14:paraId="048E1ACD" w14:textId="77777777" w:rsidR="00212796" w:rsidRPr="00994402" w:rsidRDefault="00212796" w:rsidP="00994402"/>
    <w:p w14:paraId="4E7DDD1B" w14:textId="77777777" w:rsidR="00994402" w:rsidRPr="00994402" w:rsidRDefault="00994402" w:rsidP="00994402">
      <w:pPr>
        <w:rPr>
          <w:b/>
          <w:bCs/>
        </w:rPr>
      </w:pPr>
      <w:r w:rsidRPr="00994402">
        <w:rPr>
          <w:b/>
          <w:bCs/>
        </w:rPr>
        <w:lastRenderedPageBreak/>
        <w:t>Päivän kuluessa</w:t>
      </w:r>
    </w:p>
    <w:p w14:paraId="4E7DDD1C" w14:textId="77777777" w:rsidR="00994402" w:rsidRPr="00994402" w:rsidRDefault="00994402" w:rsidP="00994402">
      <w:r w:rsidRPr="00994402">
        <w:rPr>
          <w:b/>
          <w:bCs/>
        </w:rPr>
        <w:t>Ajatusten nimeäminen</w:t>
      </w:r>
      <w:r w:rsidRPr="00994402">
        <w:t xml:space="preserve"> auttaa huomaamaan, että mielemme kehittämät kielteiset ja myönteiset ajatukset ovat vain ajatuksia eikä identiteettijärjestelmämme pääse sieppaamaan niitä ja punomaan niiden ympärille tarinoita. Silloin kehon ja mielen yhteys ei häiriinny eikä kehoon synny jännitystiloja.</w:t>
      </w:r>
    </w:p>
    <w:p w14:paraId="4E7DDD1D" w14:textId="77777777" w:rsidR="00994402" w:rsidRPr="00994402" w:rsidRDefault="00994402" w:rsidP="00994402">
      <w:r w:rsidRPr="00994402">
        <w:t>Kehittääksesi sisäisiä voimavarojasi ja vähentääksesi stressiä, kokeile ajatusten nimeämistä. Aina kun huomaat, että jokin ajatus saa sinut suuntaamaan huomiosi pois siitä, mitä olet tekemässä, totea sen olevan vain ajatus ja keskity taas tehtävääsi.</w:t>
      </w:r>
    </w:p>
    <w:p w14:paraId="4E7DDD1E" w14:textId="77777777" w:rsidR="00994402" w:rsidRPr="00994402" w:rsidRDefault="00994402" w:rsidP="00994402">
      <w:r w:rsidRPr="00994402">
        <w:t>Jos sinulle esimerkiksi töitä tehdessäsi tulee mieleesi ajatus, ettet ehdi tehdä kaikkia tarvittavia töitä tänään, niin totea sen olevan vain ajatus. Voit sen jälkeen vaikka keskittyä hetken hengityksesi kulkuun ja jatkaa sitten töittesi tekemistä.</w:t>
      </w:r>
    </w:p>
    <w:p w14:paraId="4E7DDD1F" w14:textId="77777777" w:rsidR="00994402" w:rsidRPr="00994402" w:rsidRDefault="00994402" w:rsidP="00994402">
      <w:r w:rsidRPr="00994402">
        <w:t>Korjaajan hiljentäminen on mahdollista oppia. Korjaaja on mielessäsi se ”ääni”, joka selostaa jatkuvasti, millä tavoin sinun pitäisi korjata itseäsi ja maailmaa. Sen voi oppia tunnistamaan ja hiljentämään.</w:t>
      </w:r>
    </w:p>
    <w:p w14:paraId="4E7DDD20" w14:textId="77777777" w:rsidR="00994402" w:rsidRPr="00994402" w:rsidRDefault="00994402" w:rsidP="00994402">
      <w:r w:rsidRPr="00994402">
        <w:t>Kun teet jotain, kuuntele tuntuuko kehossasi jännitystiloja, tunnetko henkistä painetta tai pyöritätkö mielessäsi ajatusketjuja, jotka ajavat sinua eteenpäin. Nämä ovat merkkejä, joista tunnistat, että korjaaja on käynnissä.</w:t>
      </w:r>
    </w:p>
    <w:p w14:paraId="4E7DDD21" w14:textId="77777777" w:rsidR="00994402" w:rsidRPr="00994402" w:rsidRDefault="00994402" w:rsidP="00994402">
      <w:r w:rsidRPr="00994402">
        <w:t>1. Tiedosta aistikokemuksesi ja nimeä ajatuksesi.</w:t>
      </w:r>
    </w:p>
    <w:p w14:paraId="4E7DDD22" w14:textId="77777777" w:rsidR="00994402" w:rsidRPr="00994402" w:rsidRDefault="00994402" w:rsidP="00994402">
      <w:r w:rsidRPr="00994402">
        <w:t>2. Suhtaudu varauksella masentajan ja korjaajan mielessäsi kehittelemiin ajatusketjuihin. Ne heikentävät arvostelukykyäsi ja voivat saada sinut tekemään tekoja, joita kadut jälkikäteen.  </w:t>
      </w:r>
    </w:p>
    <w:p w14:paraId="4E7DDD23" w14:textId="77777777" w:rsidR="00994402" w:rsidRPr="00994402" w:rsidRDefault="00994402" w:rsidP="00994402">
      <w:r w:rsidRPr="00994402">
        <w:t>3. Tunnistaja korjaajan taustalla toimiva masentaja ja ymmärrä, että korjaaja yrittää todellisuudessa korjata voimatonta minää.</w:t>
      </w:r>
    </w:p>
    <w:p w14:paraId="4E7DDD24" w14:textId="77777777" w:rsidR="00994402" w:rsidRPr="00994402" w:rsidRDefault="00994402" w:rsidP="00994402">
      <w:r w:rsidRPr="00994402">
        <w:t xml:space="preserve">4. Muista, että sillä ei ole merkitystä, mitä olet tekemässä. Merkitystä on vain sillä, tekeekö asioita voimaton tai </w:t>
      </w:r>
      <w:proofErr w:type="spellStart"/>
      <w:r w:rsidRPr="00994402">
        <w:t>voimaantunut</w:t>
      </w:r>
      <w:proofErr w:type="spellEnd"/>
      <w:r w:rsidRPr="00994402">
        <w:t xml:space="preserve"> minä.</w:t>
      </w:r>
    </w:p>
    <w:p w14:paraId="4E7DDD25" w14:textId="5AA6DA47" w:rsidR="00994402" w:rsidRDefault="00994402" w:rsidP="00994402">
      <w:r w:rsidRPr="00994402">
        <w:t xml:space="preserve">Tiedät vaimentaneesi korjaajan, kun identiteettijärjestelmä on hiljaa, kehosi rauhallinen ja toimintaasi ohjaa </w:t>
      </w:r>
      <w:proofErr w:type="spellStart"/>
      <w:r w:rsidRPr="00994402">
        <w:t>voimaantunut</w:t>
      </w:r>
      <w:proofErr w:type="spellEnd"/>
      <w:r w:rsidRPr="00994402">
        <w:t xml:space="preserve"> minä eikä paineita aiheuttava korjaaja. Huomaat, että voimaton minä on pelkkä identiteettijärjestelmän aiheuttama harha. Sinä et ole rikki eikä sinua tarvitse korjata.</w:t>
      </w:r>
    </w:p>
    <w:p w14:paraId="4E10AB49" w14:textId="7087F306" w:rsidR="00212796" w:rsidRDefault="00212796" w:rsidP="00994402"/>
    <w:p w14:paraId="2A830F6A" w14:textId="77777777" w:rsidR="00212796" w:rsidRPr="00994402" w:rsidRDefault="00212796" w:rsidP="00994402"/>
    <w:p w14:paraId="4E7DDD26" w14:textId="77777777" w:rsidR="00994402" w:rsidRPr="00994402" w:rsidRDefault="00994402" w:rsidP="00994402">
      <w:pPr>
        <w:rPr>
          <w:b/>
          <w:bCs/>
        </w:rPr>
      </w:pPr>
      <w:r w:rsidRPr="00994402">
        <w:rPr>
          <w:b/>
          <w:bCs/>
        </w:rPr>
        <w:lastRenderedPageBreak/>
        <w:t>Illalla</w:t>
      </w:r>
    </w:p>
    <w:p w14:paraId="4E7DDD27" w14:textId="77777777" w:rsidR="00994402" w:rsidRPr="00994402" w:rsidRDefault="00994402" w:rsidP="00994402">
      <w:r w:rsidRPr="00994402">
        <w:rPr>
          <w:b/>
          <w:bCs/>
        </w:rPr>
        <w:t>Tilannekartan laatiminen.</w:t>
      </w:r>
      <w:r w:rsidRPr="00994402">
        <w:t xml:space="preserve"> Käy läpi jokin päivän tilanne, joka on herättänyt sinussa ajatuksia. Piirrä soikio ja nimeä tilanne sen sisään. Kirjoita sen jälkeen parin minuutin ajan soikion ympärille tilannetta koskevia ajatuksia. Kysy sen jälkeen itseltäsi:</w:t>
      </w:r>
    </w:p>
    <w:p w14:paraId="4E7DDD28" w14:textId="77777777" w:rsidR="00994402" w:rsidRPr="00994402" w:rsidRDefault="00994402" w:rsidP="00994402">
      <w:r w:rsidRPr="00994402">
        <w:t>Mitä mielessäsi tapahtuu, onko mielesi selkeä vai levoton?</w:t>
      </w:r>
    </w:p>
    <w:p w14:paraId="4E7DDD29" w14:textId="77777777" w:rsidR="00994402" w:rsidRPr="00994402" w:rsidRDefault="00994402" w:rsidP="00994402">
      <w:r w:rsidRPr="00994402">
        <w:t>Millaisia tuntemuksia kehossasi on? Tunnetko olevasi rento vai tuntuuko kehossasi jännitystiloja?</w:t>
      </w:r>
    </w:p>
    <w:p w14:paraId="4E7DDD2A" w14:textId="77777777" w:rsidR="00994402" w:rsidRPr="00994402" w:rsidRDefault="00994402" w:rsidP="00994402">
      <w:r w:rsidRPr="00994402">
        <w:t>Arvioi toimintakykyäsi, kun kehosi ja mielesi on tässä tilassa?</w:t>
      </w:r>
    </w:p>
    <w:p w14:paraId="4E7DDD2B" w14:textId="77777777" w:rsidR="00994402" w:rsidRPr="00994402" w:rsidRDefault="00994402" w:rsidP="00994402">
      <w:r w:rsidRPr="00994402">
        <w:t xml:space="preserve">Rauhoita mielesi tämän jälkeen asetumalla mukavaan asentoon ja keskittymällä niihin asioihin, joita näet ympärilläsi. Katsele värejä, muotoja ja esineiden erilaisia pintoja ja kuuntele taustaääniä. Tunne kehosi paino istuinta vasten, tunne lattia jalkapohjissasi ja kynä kädessäsi. Jos mieleesi tulee ajatuksia suuntaa huomiosi lempeästi takaisin aistihavaintoihisi ja taustaääniin. Älä kiirehdi. Kun tunnet olosi rauhoittuneeksi, piirrä uusi soikio ja ala kirjoittaa tilannetta koskevia ajatuksiasi uudestaan. Katso, miten kynän jälki piirtyy paperille, tunne kynä kädessäsi ja kuuntele </w:t>
      </w:r>
      <w:proofErr w:type="spellStart"/>
      <w:r w:rsidRPr="00994402">
        <w:t>taustaaääniä</w:t>
      </w:r>
      <w:proofErr w:type="spellEnd"/>
      <w:r w:rsidRPr="00994402">
        <w:t>. Kirjoita 1-2 minuuttia.</w:t>
      </w:r>
    </w:p>
    <w:p w14:paraId="4E7DDD2C" w14:textId="77777777" w:rsidR="00994402" w:rsidRPr="00994402" w:rsidRDefault="00994402" w:rsidP="00994402">
      <w:r w:rsidRPr="00994402">
        <w:t>Mieti uudelleen:</w:t>
      </w:r>
    </w:p>
    <w:p w14:paraId="4E7DDD2D" w14:textId="77777777" w:rsidR="00994402" w:rsidRPr="00994402" w:rsidRDefault="00994402" w:rsidP="00994402">
      <w:r w:rsidRPr="00994402">
        <w:t>Mitä mielessäsi tapahtuu, onko mielesi selkeä vai levoton?</w:t>
      </w:r>
    </w:p>
    <w:p w14:paraId="4E7DDD2E" w14:textId="77777777" w:rsidR="00994402" w:rsidRPr="00994402" w:rsidRDefault="00994402" w:rsidP="00994402">
      <w:r w:rsidRPr="00994402">
        <w:t>Millaisia tuntemuksia kehossasi on? Tunnetko olevasi rento vai tuntuuko kehossasi jännitystiloja?</w:t>
      </w:r>
    </w:p>
    <w:p w14:paraId="4E7DDD2F" w14:textId="77777777" w:rsidR="00994402" w:rsidRPr="00994402" w:rsidRDefault="00994402" w:rsidP="00994402">
      <w:r w:rsidRPr="00994402">
        <w:t>Eroaako toinen kartta ensimmäisestä?</w:t>
      </w:r>
    </w:p>
    <w:p w14:paraId="4E7DDD30" w14:textId="77777777" w:rsidR="00994402" w:rsidRPr="00994402" w:rsidRDefault="00994402" w:rsidP="00994402">
      <w:r w:rsidRPr="00994402">
        <w:t>Tunnetko itsesi toisen kartan piirtämisen jälkeen vähemmän stressaantuneeksi?</w:t>
      </w:r>
    </w:p>
    <w:p w14:paraId="4E7DDD31" w14:textId="77777777" w:rsidR="00994402" w:rsidRPr="00994402" w:rsidRDefault="00994402" w:rsidP="00994402">
      <w:r w:rsidRPr="00994402">
        <w:t>Jos mielesi ja kehosi olisivat aina tässä tilassa, olisitko vähemmän stressaantunut ja tuntisitko voimavarojesi olevan käytössä?</w:t>
      </w:r>
    </w:p>
    <w:p w14:paraId="4E7DDD32" w14:textId="00F30E15" w:rsidR="00994402" w:rsidRDefault="00994402" w:rsidP="00994402">
      <w:r w:rsidRPr="00994402">
        <w:t>Vertaa vielä, millaisia eroja huomaat kahden kartan välillä.</w:t>
      </w:r>
    </w:p>
    <w:p w14:paraId="076FF46E" w14:textId="6D00C74C" w:rsidR="00212796" w:rsidRDefault="00212796" w:rsidP="00994402"/>
    <w:p w14:paraId="51EAA1D0" w14:textId="314E79B6" w:rsidR="00212796" w:rsidRDefault="00212796" w:rsidP="00994402"/>
    <w:p w14:paraId="2AA00A18" w14:textId="58AFFF6D" w:rsidR="00212796" w:rsidRDefault="00212796" w:rsidP="00994402"/>
    <w:p w14:paraId="72E6E817" w14:textId="77777777" w:rsidR="00212796" w:rsidRPr="00994402" w:rsidRDefault="00212796" w:rsidP="00994402"/>
    <w:p w14:paraId="4E7DDD33" w14:textId="77777777" w:rsidR="00994402" w:rsidRPr="00994402" w:rsidRDefault="00994402" w:rsidP="00994402">
      <w:pPr>
        <w:rPr>
          <w:b/>
          <w:bCs/>
        </w:rPr>
      </w:pPr>
      <w:r w:rsidRPr="00994402">
        <w:rPr>
          <w:b/>
          <w:bCs/>
        </w:rPr>
        <w:lastRenderedPageBreak/>
        <w:t>Aamuyöllä</w:t>
      </w:r>
    </w:p>
    <w:p w14:paraId="4E7DDD34" w14:textId="77777777" w:rsidR="00994402" w:rsidRPr="00994402" w:rsidRDefault="00994402" w:rsidP="00994402">
      <w:r w:rsidRPr="00994402">
        <w:rPr>
          <w:b/>
          <w:bCs/>
        </w:rPr>
        <w:t>Tuntoaistimusten tiedostaminen</w:t>
      </w:r>
      <w:r w:rsidRPr="00994402">
        <w:t xml:space="preserve"> rauhoittaa mielen ja kehon yöllä herätessä.</w:t>
      </w:r>
    </w:p>
    <w:p w14:paraId="4E7DDD35" w14:textId="77777777" w:rsidR="00994402" w:rsidRPr="00994402" w:rsidRDefault="00994402" w:rsidP="00994402">
      <w:r w:rsidRPr="00994402">
        <w:t>Aistien tunnistaminen voi vaatia harjoittelua, sillä identiteettijärjestelmämme tylsistyttää aisteja.</w:t>
      </w:r>
    </w:p>
    <w:p w14:paraId="4E7DDD36" w14:textId="77777777" w:rsidR="00994402" w:rsidRPr="00994402" w:rsidRDefault="00994402" w:rsidP="00994402">
      <w:r w:rsidRPr="00994402">
        <w:t>Aistien tiedostamista voi harjoitella pitkin päivää erilaisissa askareissa: kävellessä voi keskittyä siihen, miten jalkapohjat painautuvat maata vasten, istuessa voi keskittyä siihen, miten oman kehon paino painautuu tuolia vasten tai suihkussa tunnistaa, miltä virtaava vesi tuntuu iholla.</w:t>
      </w:r>
    </w:p>
    <w:p w14:paraId="4E7DDD37" w14:textId="77777777" w:rsidR="00994402" w:rsidRPr="00994402" w:rsidRDefault="00994402" w:rsidP="00994402">
      <w:r w:rsidRPr="00994402">
        <w:t>Kun makaat sängyssä ja keskity siihen, miltä oman kehon paino tuntuu painoa vasten, miltä peitto tai lakana tuntuu ihoa vasten. Voit käydä mielessäsi kehon osia mielessäsi ja pyrkiä yksi kerrallaan rentouttamaan ne. Jos huomaat jännitteitä kehossasi, pyri hyväksymään ne sellaisenaan. Välillä voit keskittyä hengitykseen ja tuntea, kuinka ilma virtaa sisään ja ulos. Jos mieleesi tulee ajatuksia, suuntaa mielesi lempeästi takaisin aistihavaintoihisi ja hengitykseen.</w:t>
      </w:r>
    </w:p>
    <w:p w14:paraId="4E7DDD38" w14:textId="77777777" w:rsidR="00994402" w:rsidRPr="00994402" w:rsidRDefault="00994402" w:rsidP="00994402">
      <w:r w:rsidRPr="00994402">
        <w:t xml:space="preserve">Harjoitusten lähde: Stanley </w:t>
      </w:r>
      <w:proofErr w:type="spellStart"/>
      <w:r w:rsidRPr="00994402">
        <w:t>Block</w:t>
      </w:r>
      <w:proofErr w:type="spellEnd"/>
      <w:r w:rsidRPr="00994402">
        <w:t>: Kehon ja mielen yhteys – Stressinkäsittelyn työkirja. Viisas Elämä Oy, 2016.</w:t>
      </w:r>
    </w:p>
    <w:p w14:paraId="4E7DDD39" w14:textId="77777777" w:rsidR="00994402" w:rsidRDefault="00994402" w:rsidP="00994402"/>
    <w:p w14:paraId="4E7DDD3A" w14:textId="77777777" w:rsidR="00994402" w:rsidRDefault="00994402" w:rsidP="00994402"/>
    <w:p w14:paraId="4E7DDD3B" w14:textId="77777777" w:rsidR="00994402" w:rsidRDefault="00994402" w:rsidP="00994402"/>
    <w:p w14:paraId="4E7DDD3C" w14:textId="77777777" w:rsidR="00994402" w:rsidRDefault="00994402" w:rsidP="00994402"/>
    <w:p w14:paraId="4E7DDD3D" w14:textId="77777777" w:rsidR="00994402" w:rsidRDefault="00994402" w:rsidP="00994402"/>
    <w:p w14:paraId="4E7DDD3E" w14:textId="77777777" w:rsidR="00994402" w:rsidRDefault="00994402" w:rsidP="00994402"/>
    <w:p w14:paraId="4E7DDD3F" w14:textId="77777777" w:rsidR="00994402" w:rsidRDefault="00994402" w:rsidP="00994402"/>
    <w:p w14:paraId="4E7DDD40" w14:textId="77777777" w:rsidR="00994402" w:rsidRDefault="00994402" w:rsidP="00994402"/>
    <w:p w14:paraId="4E7DDD41" w14:textId="77777777" w:rsidR="00994402" w:rsidRDefault="00994402" w:rsidP="00994402"/>
    <w:p w14:paraId="4E7DDD42" w14:textId="77777777" w:rsidR="00994402" w:rsidRDefault="00994402" w:rsidP="00994402"/>
    <w:p w14:paraId="4E7DDD43" w14:textId="77777777" w:rsidR="00994402" w:rsidRDefault="00994402" w:rsidP="00994402"/>
    <w:p w14:paraId="4E7DDD44" w14:textId="77777777" w:rsidR="00994402" w:rsidRDefault="00994402" w:rsidP="00994402"/>
    <w:p w14:paraId="4E7DDD45" w14:textId="77777777" w:rsidR="00994402" w:rsidRDefault="00994402" w:rsidP="00994402"/>
    <w:p w14:paraId="4E7DDD46" w14:textId="77777777" w:rsidR="00994402" w:rsidRDefault="00994402" w:rsidP="00994402"/>
    <w:p w14:paraId="4E7DDD47" w14:textId="77777777" w:rsidR="00994402" w:rsidRDefault="00994402" w:rsidP="00994402"/>
    <w:p w14:paraId="4E7DDD48" w14:textId="77777777" w:rsidR="00994402" w:rsidRDefault="00994402" w:rsidP="00994402"/>
    <w:p w14:paraId="4E7DDD49" w14:textId="77777777" w:rsidR="00994402" w:rsidRDefault="00994402" w:rsidP="00994402"/>
    <w:p w14:paraId="4E7DDD4A" w14:textId="77777777" w:rsidR="00994402" w:rsidRDefault="00994402" w:rsidP="00994402"/>
    <w:p w14:paraId="4E7DDD4B" w14:textId="77777777" w:rsidR="00994402" w:rsidRDefault="00994402" w:rsidP="00994402"/>
    <w:p w14:paraId="4E7DDD4C" w14:textId="77777777" w:rsidR="00994402" w:rsidRPr="00994402" w:rsidRDefault="00994402" w:rsidP="00994402">
      <w:pPr>
        <w:spacing w:before="100" w:beforeAutospacing="1" w:after="100" w:afterAutospacing="1" w:line="240" w:lineRule="auto"/>
        <w:outlineLvl w:val="0"/>
        <w:rPr>
          <w:rFonts w:ascii="Times New Roman" w:eastAsia="Times New Roman" w:hAnsi="Times New Roman" w:cs="Times New Roman"/>
          <w:b/>
          <w:bCs/>
          <w:kern w:val="36"/>
          <w:sz w:val="48"/>
          <w:szCs w:val="48"/>
          <w:lang w:eastAsia="fi-FI"/>
        </w:rPr>
      </w:pPr>
      <w:r w:rsidRPr="00994402">
        <w:rPr>
          <w:rFonts w:ascii="Times New Roman" w:eastAsia="Times New Roman" w:hAnsi="Times New Roman" w:cs="Times New Roman"/>
          <w:b/>
          <w:bCs/>
          <w:kern w:val="36"/>
          <w:sz w:val="48"/>
          <w:szCs w:val="48"/>
          <w:lang w:eastAsia="fi-FI"/>
        </w:rPr>
        <w:t>Dissosiaation käyttö toipumisprosessissa</w:t>
      </w:r>
    </w:p>
    <w:p w14:paraId="4E7DDD4D" w14:textId="77777777" w:rsidR="00994402" w:rsidRPr="00994402" w:rsidRDefault="00994402" w:rsidP="00994402">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p>
    <w:p w14:paraId="4E7DDD4E" w14:textId="77777777" w:rsidR="00994402" w:rsidRPr="00994402" w:rsidRDefault="00994402" w:rsidP="00994402">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p>
    <w:p w14:paraId="4E7DDD4F" w14:textId="77777777" w:rsidR="00994402" w:rsidRPr="00994402" w:rsidRDefault="00994402" w:rsidP="00994402">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p>
    <w:p w14:paraId="4E7DDD50" w14:textId="77777777" w:rsidR="00994402" w:rsidRPr="00994402" w:rsidRDefault="00212796" w:rsidP="00994402">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hyperlink r:id="rId5" w:history="1">
        <w:proofErr w:type="spellStart"/>
        <w:r w:rsidR="00994402" w:rsidRPr="00994402">
          <w:rPr>
            <w:rFonts w:ascii="Times New Roman" w:eastAsia="Times New Roman" w:hAnsi="Times New Roman" w:cs="Times New Roman"/>
            <w:color w:val="0000FF"/>
            <w:sz w:val="24"/>
            <w:szCs w:val="24"/>
            <w:u w:val="single"/>
            <w:lang w:eastAsia="fi-FI"/>
          </w:rPr>
          <w:t>inShare</w:t>
        </w:r>
        <w:proofErr w:type="spellEnd"/>
      </w:hyperlink>
    </w:p>
    <w:p w14:paraId="4E7DDD51"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Vaikka traumamateriaalin työstäminen on tärkeää, itsensä venyttäminen kestokyvyn rajoille ei juuri ole perusteltua. Terapian tarkoitus ei ole traumatisoida selviytyjää lisää, ja kokeneet terapeutit pitävätkin sopivassa tahdissa etenemistä onnistuneen hoidon kulmakivenä. Raskaan muiston työstäminen pidemmälle kuin mitä itse pystyy kestämään ei kuulu traumaterapiaan, koska se ei huomioi selviytyjän valmiutta työstää vaikeita kokemuksia, saattaa johtaa dissosiaation lisääntymiseen ja terrorisoida sisäisen tasapainon itsemurhahakuisuuteen asti.</w:t>
      </w:r>
    </w:p>
    <w:p w14:paraId="4E7DDD52"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 xml:space="preserve">Siksipä vatvottuasi koko viikonlopun uusien, kauheiden muistikuvien kanssa ja kokiessasi, ettei prosessi enää ole kovinkaan parantava – seis! Kiinnitä huomio muualle, </w:t>
      </w:r>
      <w:proofErr w:type="spellStart"/>
      <w:r w:rsidRPr="00994402">
        <w:rPr>
          <w:rFonts w:ascii="Times New Roman" w:eastAsia="Times New Roman" w:hAnsi="Times New Roman" w:cs="Times New Roman"/>
          <w:sz w:val="24"/>
          <w:szCs w:val="24"/>
          <w:lang w:eastAsia="fi-FI"/>
        </w:rPr>
        <w:t>dissosioi</w:t>
      </w:r>
      <w:proofErr w:type="spellEnd"/>
      <w:r w:rsidRPr="00994402">
        <w:rPr>
          <w:rFonts w:ascii="Times New Roman" w:eastAsia="Times New Roman" w:hAnsi="Times New Roman" w:cs="Times New Roman"/>
          <w:sz w:val="24"/>
          <w:szCs w:val="24"/>
          <w:lang w:eastAsia="fi-FI"/>
        </w:rPr>
        <w:t>, etäännytä itsesi muistosta.</w:t>
      </w:r>
    </w:p>
    <w:p w14:paraId="4E7DDD53"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 xml:space="preserve">Jos annat itsellesi luvan toimia näin ennen kuin tilanne on edennyt liian pitkälle, vältät ajautumisen epätoivoon ja epäterveellisten selviytymismekanismien, kuten itsetuhoisuuden, syömishäiriöiden tai päihteiden käytön, tarvetta. Tämä myös antaa hallinnan tunteen oman toipumisprosessin yli. Ajan kuluessa uuden materiaalin työstäminen muuttuu myös vähemmän pelottavaksi, koska osaat säädellä työstämisaikaa ja -paikkaa, ja näin pitää itsesi turvassa. </w:t>
      </w:r>
    </w:p>
    <w:p w14:paraId="4E7DDD54"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Alla on lueteltu joitakin konkreettisia ehdotuksia, joita voit koettaa: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998"/>
      </w:tblGrid>
      <w:tr w:rsidR="00994402" w:rsidRPr="00994402" w14:paraId="4E7DDD56" w14:textId="77777777" w:rsidTr="00994402">
        <w:trPr>
          <w:tblCellSpacing w:w="15" w:type="dxa"/>
        </w:trPr>
        <w:tc>
          <w:tcPr>
            <w:tcW w:w="0" w:type="auto"/>
            <w:shd w:val="clear" w:color="auto" w:fill="DEFEF8"/>
            <w:tcMar>
              <w:top w:w="150" w:type="dxa"/>
              <w:left w:w="150" w:type="dxa"/>
              <w:bottom w:w="150" w:type="dxa"/>
              <w:right w:w="150" w:type="dxa"/>
            </w:tcMar>
            <w:vAlign w:val="center"/>
            <w:hideMark/>
          </w:tcPr>
          <w:p w14:paraId="4E7DDD55"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Imeytä muisto kauniiseen väriin tai valkoiseen valoon, kunnes se on kokonaan haalistunut.</w:t>
            </w:r>
          </w:p>
        </w:tc>
      </w:tr>
      <w:tr w:rsidR="00994402" w:rsidRPr="00994402" w14:paraId="4E7DDD58" w14:textId="77777777" w:rsidTr="00994402">
        <w:trPr>
          <w:tblCellSpacing w:w="15" w:type="dxa"/>
        </w:trPr>
        <w:tc>
          <w:tcPr>
            <w:tcW w:w="0" w:type="auto"/>
            <w:shd w:val="clear" w:color="auto" w:fill="FEF7DE"/>
            <w:tcMar>
              <w:top w:w="150" w:type="dxa"/>
              <w:left w:w="150" w:type="dxa"/>
              <w:bottom w:w="150" w:type="dxa"/>
              <w:right w:w="150" w:type="dxa"/>
            </w:tcMar>
            <w:vAlign w:val="center"/>
            <w:hideMark/>
          </w:tcPr>
          <w:p w14:paraId="4E7DDD57"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 xml:space="preserve">Tallenna muisto tietokoneelle (kirjoita, piirrä, nauhoita tms.), sulje tiedosto ja mahdollisesti lukitse </w:t>
            </w:r>
            <w:r w:rsidRPr="00994402">
              <w:rPr>
                <w:rFonts w:ascii="Times New Roman" w:eastAsia="Times New Roman" w:hAnsi="Times New Roman" w:cs="Times New Roman"/>
                <w:sz w:val="24"/>
                <w:szCs w:val="24"/>
                <w:lang w:eastAsia="fi-FI"/>
              </w:rPr>
              <w:lastRenderedPageBreak/>
              <w:t>se salasanalla. Sulje sitten kone.</w:t>
            </w:r>
          </w:p>
        </w:tc>
      </w:tr>
      <w:tr w:rsidR="00994402" w:rsidRPr="00994402" w14:paraId="4E7DDD5A" w14:textId="77777777" w:rsidTr="00994402">
        <w:trPr>
          <w:tblCellSpacing w:w="15" w:type="dxa"/>
        </w:trPr>
        <w:tc>
          <w:tcPr>
            <w:tcW w:w="0" w:type="auto"/>
            <w:shd w:val="clear" w:color="auto" w:fill="DEFEF8"/>
            <w:tcMar>
              <w:top w:w="150" w:type="dxa"/>
              <w:left w:w="150" w:type="dxa"/>
              <w:bottom w:w="150" w:type="dxa"/>
              <w:right w:w="150" w:type="dxa"/>
            </w:tcMar>
            <w:vAlign w:val="center"/>
            <w:hideMark/>
          </w:tcPr>
          <w:p w14:paraId="4E7DDD59"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lastRenderedPageBreak/>
              <w:t>Kohtele muistikuvaa hyvin konkreettisella tavalla sen jatkumisen estämiseksi. Jos olet ollut kiinnisidottuna jossakin, kuvittele jonkun tulevan ja katkovan köydet.</w:t>
            </w:r>
          </w:p>
        </w:tc>
      </w:tr>
      <w:tr w:rsidR="00994402" w:rsidRPr="00994402" w14:paraId="4E7DDD5C" w14:textId="77777777" w:rsidTr="00994402">
        <w:trPr>
          <w:tblCellSpacing w:w="15" w:type="dxa"/>
        </w:trPr>
        <w:tc>
          <w:tcPr>
            <w:tcW w:w="0" w:type="auto"/>
            <w:shd w:val="clear" w:color="auto" w:fill="FEF7DE"/>
            <w:tcMar>
              <w:top w:w="150" w:type="dxa"/>
              <w:left w:w="150" w:type="dxa"/>
              <w:bottom w:w="150" w:type="dxa"/>
              <w:right w:w="150" w:type="dxa"/>
            </w:tcMar>
            <w:vAlign w:val="center"/>
            <w:hideMark/>
          </w:tcPr>
          <w:p w14:paraId="4E7DDD5B"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Sovi terapian lisäksi tietty aika, jolloin keskityt muiston työstämiseen – esimerkiksi viisi minuuttia päivässä. Aseta hälytys soimaan ajan päättymisen merkiksi. Hälytyksen lauettua kiinnitä huomiosi heti johonkin muuhun, itsellesi mieluisaan tekemiseen.</w:t>
            </w:r>
          </w:p>
        </w:tc>
      </w:tr>
      <w:tr w:rsidR="00994402" w:rsidRPr="00994402" w14:paraId="4E7DDD5E" w14:textId="77777777" w:rsidTr="00994402">
        <w:trPr>
          <w:tblCellSpacing w:w="15" w:type="dxa"/>
        </w:trPr>
        <w:tc>
          <w:tcPr>
            <w:tcW w:w="0" w:type="auto"/>
            <w:shd w:val="clear" w:color="auto" w:fill="DEFEF8"/>
            <w:tcMar>
              <w:top w:w="150" w:type="dxa"/>
              <w:left w:w="150" w:type="dxa"/>
              <w:bottom w:w="150" w:type="dxa"/>
              <w:right w:w="150" w:type="dxa"/>
            </w:tcMar>
            <w:vAlign w:val="center"/>
            <w:hideMark/>
          </w:tcPr>
          <w:p w14:paraId="4E7DDD5D"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Kuvittele katsovasi muistoa väärin päin olevan kaukoputken läpi. Anna sen pienentyä ja etääntyä kunnes et lopulta enää erota sitä.</w:t>
            </w:r>
          </w:p>
        </w:tc>
      </w:tr>
      <w:tr w:rsidR="00994402" w:rsidRPr="00994402" w14:paraId="4E7DDD60" w14:textId="77777777" w:rsidTr="00994402">
        <w:trPr>
          <w:tblCellSpacing w:w="15" w:type="dxa"/>
        </w:trPr>
        <w:tc>
          <w:tcPr>
            <w:tcW w:w="0" w:type="auto"/>
            <w:shd w:val="clear" w:color="auto" w:fill="FEF7DE"/>
            <w:tcMar>
              <w:top w:w="150" w:type="dxa"/>
              <w:left w:w="150" w:type="dxa"/>
              <w:bottom w:w="150" w:type="dxa"/>
              <w:right w:w="150" w:type="dxa"/>
            </w:tcMar>
            <w:vAlign w:val="center"/>
            <w:hideMark/>
          </w:tcPr>
          <w:p w14:paraId="4E7DDD5F"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 xml:space="preserve">Erityisesti jos sairastat dissosiaatiohäiriötä, voit antaa muiston identiteetille tai persoonallisuuden osalle, joka voi pitää sitä työstämisen väliajalla, mutta ei itse kuitenkaan vahingoitu siitä (henkiolento, eläinhahmo, auttaja </w:t>
            </w:r>
            <w:proofErr w:type="spellStart"/>
            <w:r w:rsidRPr="00994402">
              <w:rPr>
                <w:rFonts w:ascii="Times New Roman" w:eastAsia="Times New Roman" w:hAnsi="Times New Roman" w:cs="Times New Roman"/>
                <w:sz w:val="24"/>
                <w:szCs w:val="24"/>
                <w:lang w:eastAsia="fi-FI"/>
              </w:rPr>
              <w:t>tms</w:t>
            </w:r>
            <w:proofErr w:type="spellEnd"/>
            <w:r w:rsidRPr="00994402">
              <w:rPr>
                <w:rFonts w:ascii="Times New Roman" w:eastAsia="Times New Roman" w:hAnsi="Times New Roman" w:cs="Times New Roman"/>
                <w:sz w:val="24"/>
                <w:szCs w:val="24"/>
                <w:lang w:eastAsia="fi-FI"/>
              </w:rPr>
              <w:t>). Voit myös luoda vahvan, positiivista energiaa huokuvan ”mielikuvituskaverin” tai ”vale-identiteetin”, joka voi kantaa muistoa, kun et itse sitä käsittele.</w:t>
            </w:r>
          </w:p>
        </w:tc>
      </w:tr>
      <w:tr w:rsidR="00994402" w:rsidRPr="00994402" w14:paraId="4E7DDD62" w14:textId="77777777" w:rsidTr="00994402">
        <w:trPr>
          <w:tblCellSpacing w:w="15" w:type="dxa"/>
        </w:trPr>
        <w:tc>
          <w:tcPr>
            <w:tcW w:w="0" w:type="auto"/>
            <w:shd w:val="clear" w:color="auto" w:fill="DEFEF8"/>
            <w:tcMar>
              <w:top w:w="150" w:type="dxa"/>
              <w:left w:w="150" w:type="dxa"/>
              <w:bottom w:w="150" w:type="dxa"/>
              <w:right w:w="150" w:type="dxa"/>
            </w:tcMar>
            <w:vAlign w:val="center"/>
            <w:hideMark/>
          </w:tcPr>
          <w:p w14:paraId="4E7DDD61"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Dissosiaatiohäiriössä muistava identiteetti/persoonallisuuden osa voi käydä levolle siksi aikaa, kun sinä ja muut identiteetit keräätte voimia muiston jakamiseen ja muistavan identiteetin tukemiseen. Korosta, ettei kyseessä ole rangaistus vaan yritys lohduttaa ja välittää hänestä. Hän voi halutessaan kuvitella vuoteen ja alueen, jossa se sijaitsee (huone, pilvi, puutarha, luola, saari tms.). Toinen identiteetti voi istua hänen vierellään hänen nukkuessaan.</w:t>
            </w:r>
          </w:p>
        </w:tc>
      </w:tr>
      <w:tr w:rsidR="00994402" w:rsidRPr="00994402" w14:paraId="4E7DDD64" w14:textId="77777777" w:rsidTr="00994402">
        <w:trPr>
          <w:tblCellSpacing w:w="15" w:type="dxa"/>
        </w:trPr>
        <w:tc>
          <w:tcPr>
            <w:tcW w:w="0" w:type="auto"/>
            <w:shd w:val="clear" w:color="auto" w:fill="FEF7DE"/>
            <w:tcMar>
              <w:top w:w="150" w:type="dxa"/>
              <w:left w:w="150" w:type="dxa"/>
              <w:bottom w:w="150" w:type="dxa"/>
              <w:right w:w="150" w:type="dxa"/>
            </w:tcMar>
            <w:vAlign w:val="center"/>
            <w:hideMark/>
          </w:tcPr>
          <w:p w14:paraId="4E7DDD63"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Ota pitkä, lämmin suihku. Kuvittele, että muisto on iholle maalattu väri, ja anna veden huuhtoa se pois. Suihkun jälkeen hemmottele kehoasi.</w:t>
            </w:r>
          </w:p>
        </w:tc>
      </w:tr>
      <w:tr w:rsidR="00994402" w:rsidRPr="00994402" w14:paraId="4E7DDD66" w14:textId="77777777" w:rsidTr="00994402">
        <w:trPr>
          <w:tblCellSpacing w:w="15" w:type="dxa"/>
        </w:trPr>
        <w:tc>
          <w:tcPr>
            <w:tcW w:w="0" w:type="auto"/>
            <w:shd w:val="clear" w:color="auto" w:fill="DEFEF8"/>
            <w:tcMar>
              <w:top w:w="150" w:type="dxa"/>
              <w:left w:w="150" w:type="dxa"/>
              <w:bottom w:w="150" w:type="dxa"/>
              <w:right w:w="150" w:type="dxa"/>
            </w:tcMar>
            <w:vAlign w:val="center"/>
            <w:hideMark/>
          </w:tcPr>
          <w:p w14:paraId="4E7DDD65"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Laita muisto kuviteltuun arkkuun, lukitse se ja pudota se meren pohjaan korallien ja kasvien sekaan haiden vartioitavaksi.</w:t>
            </w:r>
          </w:p>
        </w:tc>
      </w:tr>
      <w:tr w:rsidR="00994402" w:rsidRPr="00994402" w14:paraId="4E7DDD68" w14:textId="77777777" w:rsidTr="00994402">
        <w:trPr>
          <w:tblCellSpacing w:w="15" w:type="dxa"/>
        </w:trPr>
        <w:tc>
          <w:tcPr>
            <w:tcW w:w="0" w:type="auto"/>
            <w:shd w:val="clear" w:color="auto" w:fill="FEF7DE"/>
            <w:tcMar>
              <w:top w:w="150" w:type="dxa"/>
              <w:left w:w="150" w:type="dxa"/>
              <w:bottom w:w="150" w:type="dxa"/>
              <w:right w:w="150" w:type="dxa"/>
            </w:tcMar>
            <w:vAlign w:val="center"/>
            <w:hideMark/>
          </w:tcPr>
          <w:p w14:paraId="4E7DDD67"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Käytä dissosiaatiota tyhjentämään mieli ja pysäyttämään ajatukset tai liu’u pois muiston ulottuvilta.</w:t>
            </w:r>
          </w:p>
        </w:tc>
      </w:tr>
      <w:tr w:rsidR="00994402" w:rsidRPr="00994402" w14:paraId="4E7DDD6A" w14:textId="77777777" w:rsidTr="00994402">
        <w:trPr>
          <w:tblCellSpacing w:w="15" w:type="dxa"/>
        </w:trPr>
        <w:tc>
          <w:tcPr>
            <w:tcW w:w="0" w:type="auto"/>
            <w:shd w:val="clear" w:color="auto" w:fill="DEFEF8"/>
            <w:tcMar>
              <w:top w:w="150" w:type="dxa"/>
              <w:left w:w="150" w:type="dxa"/>
              <w:bottom w:w="150" w:type="dxa"/>
              <w:right w:w="150" w:type="dxa"/>
            </w:tcMar>
            <w:vAlign w:val="center"/>
            <w:hideMark/>
          </w:tcPr>
          <w:p w14:paraId="4E7DDD69"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Kuvittele muisto televisioruutuun ja sulje televisio.</w:t>
            </w:r>
          </w:p>
        </w:tc>
      </w:tr>
      <w:tr w:rsidR="00994402" w:rsidRPr="00994402" w14:paraId="4E7DDD6C" w14:textId="77777777" w:rsidTr="00994402">
        <w:trPr>
          <w:tblCellSpacing w:w="15" w:type="dxa"/>
        </w:trPr>
        <w:tc>
          <w:tcPr>
            <w:tcW w:w="0" w:type="auto"/>
            <w:shd w:val="clear" w:color="auto" w:fill="FEF7DE"/>
            <w:tcMar>
              <w:top w:w="150" w:type="dxa"/>
              <w:left w:w="150" w:type="dxa"/>
              <w:bottom w:w="150" w:type="dxa"/>
              <w:right w:w="150" w:type="dxa"/>
            </w:tcMar>
            <w:vAlign w:val="center"/>
            <w:hideMark/>
          </w:tcPr>
          <w:p w14:paraId="4E7DDD6B"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Luo suuri, vahva ja paksu seinä torjumaan muisto.</w:t>
            </w:r>
          </w:p>
        </w:tc>
      </w:tr>
    </w:tbl>
    <w:p w14:paraId="4E7DDD6D" w14:textId="77777777" w:rsidR="00994402" w:rsidRDefault="00994402" w:rsidP="00994402"/>
    <w:p w14:paraId="4E7DDD6E" w14:textId="77777777" w:rsidR="00994402" w:rsidRPr="00994402" w:rsidRDefault="00994402" w:rsidP="00994402">
      <w:pPr>
        <w:spacing w:before="100" w:beforeAutospacing="1" w:after="100" w:afterAutospacing="1" w:line="240" w:lineRule="auto"/>
        <w:outlineLvl w:val="0"/>
        <w:rPr>
          <w:rFonts w:ascii="Times New Roman" w:eastAsia="Times New Roman" w:hAnsi="Times New Roman" w:cs="Times New Roman"/>
          <w:b/>
          <w:bCs/>
          <w:kern w:val="36"/>
          <w:sz w:val="48"/>
          <w:szCs w:val="48"/>
          <w:lang w:eastAsia="fi-FI"/>
        </w:rPr>
      </w:pPr>
      <w:r w:rsidRPr="00994402">
        <w:rPr>
          <w:rFonts w:ascii="Times New Roman" w:eastAsia="Times New Roman" w:hAnsi="Times New Roman" w:cs="Times New Roman"/>
          <w:b/>
          <w:bCs/>
          <w:kern w:val="36"/>
          <w:sz w:val="48"/>
          <w:szCs w:val="48"/>
          <w:lang w:eastAsia="fi-FI"/>
        </w:rPr>
        <w:t>Ehdotuksia toipumisprosessiin</w:t>
      </w:r>
    </w:p>
    <w:p w14:paraId="4E7DDD6F" w14:textId="77777777" w:rsidR="00994402" w:rsidRPr="00994402" w:rsidRDefault="00994402" w:rsidP="00994402">
      <w:pPr>
        <w:numPr>
          <w:ilvl w:val="0"/>
          <w:numId w:val="2"/>
        </w:numPr>
        <w:spacing w:before="100" w:beforeAutospacing="1" w:after="100" w:afterAutospacing="1" w:line="240" w:lineRule="auto"/>
        <w:rPr>
          <w:rFonts w:ascii="Times New Roman" w:eastAsia="Times New Roman" w:hAnsi="Times New Roman" w:cs="Times New Roman"/>
          <w:sz w:val="24"/>
          <w:szCs w:val="24"/>
          <w:lang w:eastAsia="fi-FI"/>
        </w:rPr>
      </w:pPr>
    </w:p>
    <w:p w14:paraId="4E7DDD70" w14:textId="77777777" w:rsidR="00994402" w:rsidRPr="00994402" w:rsidRDefault="00994402" w:rsidP="00994402">
      <w:pPr>
        <w:numPr>
          <w:ilvl w:val="0"/>
          <w:numId w:val="2"/>
        </w:numPr>
        <w:spacing w:before="100" w:beforeAutospacing="1" w:after="100" w:afterAutospacing="1" w:line="240" w:lineRule="auto"/>
        <w:rPr>
          <w:rFonts w:ascii="Times New Roman" w:eastAsia="Times New Roman" w:hAnsi="Times New Roman" w:cs="Times New Roman"/>
          <w:sz w:val="24"/>
          <w:szCs w:val="24"/>
          <w:lang w:eastAsia="fi-FI"/>
        </w:rPr>
      </w:pPr>
    </w:p>
    <w:p w14:paraId="4E7DDD71" w14:textId="77777777" w:rsidR="00994402" w:rsidRPr="00994402" w:rsidRDefault="00994402" w:rsidP="00994402">
      <w:pPr>
        <w:numPr>
          <w:ilvl w:val="0"/>
          <w:numId w:val="2"/>
        </w:numPr>
        <w:spacing w:before="100" w:beforeAutospacing="1" w:after="100" w:afterAutospacing="1" w:line="240" w:lineRule="auto"/>
        <w:rPr>
          <w:rFonts w:ascii="Times New Roman" w:eastAsia="Times New Roman" w:hAnsi="Times New Roman" w:cs="Times New Roman"/>
          <w:sz w:val="24"/>
          <w:szCs w:val="24"/>
          <w:lang w:eastAsia="fi-FI"/>
        </w:rPr>
      </w:pPr>
    </w:p>
    <w:p w14:paraId="4E7DDD72" w14:textId="77777777" w:rsidR="00994402" w:rsidRPr="00994402" w:rsidRDefault="00212796" w:rsidP="00994402">
      <w:pPr>
        <w:numPr>
          <w:ilvl w:val="0"/>
          <w:numId w:val="2"/>
        </w:numPr>
        <w:spacing w:before="100" w:beforeAutospacing="1" w:after="100" w:afterAutospacing="1" w:line="240" w:lineRule="auto"/>
        <w:rPr>
          <w:rFonts w:ascii="Times New Roman" w:eastAsia="Times New Roman" w:hAnsi="Times New Roman" w:cs="Times New Roman"/>
          <w:sz w:val="24"/>
          <w:szCs w:val="24"/>
          <w:lang w:eastAsia="fi-FI"/>
        </w:rPr>
      </w:pPr>
      <w:hyperlink r:id="rId6" w:history="1">
        <w:proofErr w:type="spellStart"/>
        <w:r w:rsidR="00994402" w:rsidRPr="00994402">
          <w:rPr>
            <w:rFonts w:ascii="Times New Roman" w:eastAsia="Times New Roman" w:hAnsi="Times New Roman" w:cs="Times New Roman"/>
            <w:color w:val="0000FF"/>
            <w:sz w:val="24"/>
            <w:szCs w:val="24"/>
            <w:u w:val="single"/>
            <w:lang w:eastAsia="fi-FI"/>
          </w:rPr>
          <w:t>inShare</w:t>
        </w:r>
        <w:proofErr w:type="spellEnd"/>
      </w:hyperlink>
    </w:p>
    <w:p w14:paraId="4E7DDD73"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b/>
          <w:bCs/>
          <w:sz w:val="24"/>
          <w:szCs w:val="24"/>
          <w:lang w:eastAsia="fi-FI"/>
        </w:rPr>
        <w:t>Toivorasia.</w:t>
      </w:r>
      <w:r w:rsidRPr="00994402">
        <w:rPr>
          <w:rFonts w:ascii="Times New Roman" w:eastAsia="Times New Roman" w:hAnsi="Times New Roman" w:cs="Times New Roman"/>
          <w:sz w:val="24"/>
          <w:szCs w:val="24"/>
          <w:lang w:eastAsia="fi-FI"/>
        </w:rPr>
        <w:t xml:space="preserve"> Maalaa tai koristele lasipurkki tähdillä ja hileillä. Kun positiivisia asioita (mukava tapahtuma, toiveen täyttymys, uusi näkökulma johonkin asiaan) tapahtuu, kirjoita se paperilapulle ja </w:t>
      </w:r>
      <w:r w:rsidRPr="00994402">
        <w:rPr>
          <w:rFonts w:ascii="Times New Roman" w:eastAsia="Times New Roman" w:hAnsi="Times New Roman" w:cs="Times New Roman"/>
          <w:sz w:val="24"/>
          <w:szCs w:val="24"/>
          <w:lang w:eastAsia="fi-FI"/>
        </w:rPr>
        <w:lastRenderedPageBreak/>
        <w:t>laita rasiaan. Rasian sijasta voit halutessasi koristella vihon tai pienen kirjan, ja kirjata tapaukset siihen. Piilota rasiaan myös pieniä lahjoja itsellesi. Huonon hetken yllättäessä voit lueskella rasian lappusia sekä valita rasiasta lahjan. Voit lisäksi kirjoittaa itsellesi toivekirjeen ja antaa sen ystävällesi, joka postittaa sen sinulle huomatessaan, että tarvitset rohkaisua.</w:t>
      </w:r>
    </w:p>
    <w:p w14:paraId="4E7DDD74"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b/>
          <w:bCs/>
          <w:sz w:val="24"/>
          <w:szCs w:val="24"/>
          <w:lang w:eastAsia="fi-FI"/>
        </w:rPr>
        <w:t>Toipumispolku.</w:t>
      </w:r>
      <w:r w:rsidRPr="00994402">
        <w:rPr>
          <w:rFonts w:ascii="Times New Roman" w:eastAsia="Times New Roman" w:hAnsi="Times New Roman" w:cs="Times New Roman"/>
          <w:sz w:val="24"/>
          <w:szCs w:val="24"/>
          <w:lang w:eastAsia="fi-FI"/>
        </w:rPr>
        <w:t> Piirrä elämäsi kulku menneisyydestä nykyisyyteen ja kuviteltuun tulevaisuuteen. Aloita alusta: tämä voi olla lapsuutesi tai aika, jolloin ensimmäisen kerran aloit muistaa. Kartoita etenemisesi ja ennusta tulevaisuus. Miltä polun ympäristö näyttää, ja kuinka selkeä polun ja ympäristön raja on? Missä kohdassa polkua olet, ja onko lähelläsi ihmisiä? Näetkö polun pään? Onko polku suora, vai haarautuuko se eri vaihtoehtoihin? Kun pidät kuvan, voit palata sen pariin myöhemmin ja nähdä matkasi edistymisen sekä asiat, jotka ovat muuttuneet, näiden joukossa näkemyksesi tulevaisuudesta.</w:t>
      </w:r>
    </w:p>
    <w:p w14:paraId="4E7DDD75"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noProof/>
          <w:sz w:val="24"/>
          <w:szCs w:val="24"/>
          <w:lang w:eastAsia="fi-FI"/>
        </w:rPr>
        <w:drawing>
          <wp:inline distT="0" distB="0" distL="0" distR="0" wp14:anchorId="4E7DDE29" wp14:editId="4E7DDE2A">
            <wp:extent cx="5524500" cy="1238250"/>
            <wp:effectExtent l="0" t="0" r="0" b="0"/>
            <wp:docPr id="23" name="Kuva 23" descr="http://traumajadissosiaatio.fi/wp-content/uploads/2014/02/ehdotuksia_toipumisprosessiin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traumajadissosiaatio.fi/wp-content/uploads/2014/02/ehdotuksia_toipumisprosessiin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524500" cy="1238250"/>
                    </a:xfrm>
                    <a:prstGeom prst="rect">
                      <a:avLst/>
                    </a:prstGeom>
                    <a:noFill/>
                    <a:ln>
                      <a:noFill/>
                    </a:ln>
                  </pic:spPr>
                </pic:pic>
              </a:graphicData>
            </a:graphic>
          </wp:inline>
        </w:drawing>
      </w:r>
    </w:p>
    <w:p w14:paraId="4E7DDD76"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Piilota rohkaisevia viestejä ympäri taloa; kirjojen väliin, tyynyjen alle, vaatteiden taskuihin – paikkoihin, joista löydät niitä odottamatta, ja jotka muistuttavat arvostasi.</w:t>
      </w:r>
    </w:p>
    <w:p w14:paraId="4E7DDD77"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b/>
          <w:bCs/>
          <w:sz w:val="24"/>
          <w:szCs w:val="24"/>
          <w:lang w:eastAsia="fi-FI"/>
        </w:rPr>
        <w:t>Tukipuu.</w:t>
      </w:r>
      <w:r w:rsidRPr="00994402">
        <w:rPr>
          <w:rFonts w:ascii="Times New Roman" w:eastAsia="Times New Roman" w:hAnsi="Times New Roman" w:cs="Times New Roman"/>
          <w:sz w:val="24"/>
          <w:szCs w:val="24"/>
          <w:lang w:eastAsia="fi-FI"/>
        </w:rPr>
        <w:t> Piirrä puu ja sen lehdiksi asiat, jotka ovat sinulle tärkeitä. Ihmiset, kirjat, musiikki, sade, auringonpaiste, maa jalkojen alla tai ajatus Jumalasta, isot ja pienet asiat. Käytä värejä tunneilmaisuun, ja muista piirtää myös juuret. Säilytä puu, tee muutaman kuukauden päästä uusi ja huomaa, kuinka elämäsi ja oma minäsi on muuttunut. Talleta puusi kanssa myös kuvaus nykyisistä elinoloistasi ja mielialastasi sekä se, millaisia tunteita kuva sinussa herättää.</w:t>
      </w:r>
    </w:p>
    <w:p w14:paraId="4E7DDD78"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Harjoita päämäärätöntä ystävällisyyttä: piilota esimerkiksi kaunis runo kirjaston kirjan väliin. Saatat huomata, että metsä vastaa kuten sinne huudetaan.</w:t>
      </w:r>
    </w:p>
    <w:p w14:paraId="4E7DDD79"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b/>
          <w:bCs/>
          <w:sz w:val="24"/>
          <w:szCs w:val="24"/>
          <w:lang w:eastAsia="fi-FI"/>
        </w:rPr>
        <w:t>Riippakiven</w:t>
      </w:r>
      <w:r w:rsidRPr="00994402">
        <w:rPr>
          <w:rFonts w:ascii="Times New Roman" w:eastAsia="Times New Roman" w:hAnsi="Times New Roman" w:cs="Times New Roman"/>
          <w:sz w:val="24"/>
          <w:szCs w:val="24"/>
          <w:lang w:eastAsia="fi-FI"/>
        </w:rPr>
        <w:t> tekoon voit käyttää esimerkiksi pahvia, paperimassaa ja köyttä. Kirjoita, piirrä ja kiinnitä erilaisin symbolein riippakiveen kaikki loukkaukset, traumat, haavat ja arvet, joita olet elämässäsi saanut: ”Roikotin kiveä eteisen katosta ja joka kerran kulkiessani sen alta tunsin masennuksen sijasta iloa. Huomasin ihailevani naista, joka siitä huolimatta, että veti perässään sellaista lastia, pystyi kulkemaan… laulamaan, luomaan ja touhuamaan kaikenlaista. Toisinaan kutsun sitä taistelukiveksi, koska se on todiste kokemuksistani, häviöistäni ja voitoistani.”</w:t>
      </w:r>
    </w:p>
    <w:p w14:paraId="4E7DDD7A"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Aloita </w:t>
      </w:r>
      <w:r w:rsidRPr="00994402">
        <w:rPr>
          <w:rFonts w:ascii="Times New Roman" w:eastAsia="Times New Roman" w:hAnsi="Times New Roman" w:cs="Times New Roman"/>
          <w:b/>
          <w:bCs/>
          <w:sz w:val="24"/>
          <w:szCs w:val="24"/>
          <w:lang w:eastAsia="fi-FI"/>
        </w:rPr>
        <w:t>kiitoskirja</w:t>
      </w:r>
      <w:r w:rsidRPr="00994402">
        <w:rPr>
          <w:rFonts w:ascii="Times New Roman" w:eastAsia="Times New Roman" w:hAnsi="Times New Roman" w:cs="Times New Roman"/>
          <w:sz w:val="24"/>
          <w:szCs w:val="24"/>
          <w:lang w:eastAsia="fi-FI"/>
        </w:rPr>
        <w:t>, ja kirjoita joka päivä siihen kolme asiaa, joista olet kiitollinen.</w:t>
      </w:r>
    </w:p>
    <w:p w14:paraId="4E7DDD7B"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b/>
          <w:bCs/>
          <w:sz w:val="24"/>
          <w:szCs w:val="24"/>
          <w:lang w:eastAsia="fi-FI"/>
        </w:rPr>
        <w:t>Sisäinen puutarha.</w:t>
      </w:r>
      <w:r w:rsidRPr="00994402">
        <w:rPr>
          <w:rFonts w:ascii="Times New Roman" w:eastAsia="Times New Roman" w:hAnsi="Times New Roman" w:cs="Times New Roman"/>
          <w:sz w:val="24"/>
          <w:szCs w:val="24"/>
          <w:lang w:eastAsia="fi-FI"/>
        </w:rPr>
        <w:t xml:space="preserve"> Kuvittele itsesi kauniiseen puutarhaan. Tämä on turvallinen, parantava paikka ja kuuluu vain sinulle. Mitään, mitä et sinne halua, ei siellä myöskään tarvitse olla. Kulkiessasi puutarhassa havaitse sitä kaikilla aisteillasi – huomaa lintujen laulu ja tuulen kuiskaus lehdissä, ympäristön värikirjo ja maa jalkojesi alla. Hengitä syvään. Millainen puutarhasi on? Onko siinä eri paikkoja persoonallisuutesi eri osille (vanha puutarhakeinu pajun alla yhdelle ja kukkaniitty toiselle tai leikkialue lapsille?) Haluaisitko, että puutarha on paikka, jonne voit tulla silloin, kun haluat olla rauhassa ja päästä kosketuksiin henkisyytesi kanssa? Tarvitseeko joitain alueita vielä kehittää? </w:t>
      </w:r>
      <w:r w:rsidRPr="00994402">
        <w:rPr>
          <w:rFonts w:ascii="Times New Roman" w:eastAsia="Times New Roman" w:hAnsi="Times New Roman" w:cs="Times New Roman"/>
          <w:sz w:val="24"/>
          <w:szCs w:val="24"/>
          <w:lang w:eastAsia="fi-FI"/>
        </w:rPr>
        <w:lastRenderedPageBreak/>
        <w:t>Miltä tuntuu siivota puutarhassa: raivata heitteille jätetyille ja unohdetuille asioille tilaa tai kitkeä pois sellaista, joka ei enää ole käyttökelpoista?</w:t>
      </w:r>
    </w:p>
    <w:p w14:paraId="4E7DDD7C"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noProof/>
          <w:sz w:val="24"/>
          <w:szCs w:val="24"/>
          <w:lang w:eastAsia="fi-FI"/>
        </w:rPr>
        <w:drawing>
          <wp:inline distT="0" distB="0" distL="0" distR="0" wp14:anchorId="4E7DDE2B" wp14:editId="4E7DDE2C">
            <wp:extent cx="5524500" cy="1238250"/>
            <wp:effectExtent l="0" t="0" r="0" b="0"/>
            <wp:docPr id="24" name="Kuva 24" descr="http://traumajadissosiaatio.fi/wp-content/uploads/2014/02/ehdotuksia_toipumisprosessii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traumajadissosiaatio.fi/wp-content/uploads/2014/02/ehdotuksia_toipumisprosessiin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24500" cy="1238250"/>
                    </a:xfrm>
                    <a:prstGeom prst="rect">
                      <a:avLst/>
                    </a:prstGeom>
                    <a:noFill/>
                    <a:ln>
                      <a:noFill/>
                    </a:ln>
                  </pic:spPr>
                </pic:pic>
              </a:graphicData>
            </a:graphic>
          </wp:inline>
        </w:drawing>
      </w:r>
    </w:p>
    <w:p w14:paraId="4E7DDD7D"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Tällainen mielikuvituspuutarhan kitkeminen voi symboloida alitajunnassasi tapahtuvaa paranemista. Vaikka itse pidät taukoa, alitajuntasi jatkaa. Kun palaat puutarhaasi päiviä tai viikkoja myöhemmin, saatat löytää sieltä uusia silmuja.</w:t>
      </w:r>
    </w:p>
    <w:p w14:paraId="4E7DDD7E"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b/>
          <w:bCs/>
          <w:sz w:val="24"/>
          <w:szCs w:val="24"/>
          <w:lang w:eastAsia="fi-FI"/>
        </w:rPr>
        <w:t>Muistohuone</w:t>
      </w:r>
      <w:r w:rsidRPr="00994402">
        <w:rPr>
          <w:rFonts w:ascii="Times New Roman" w:eastAsia="Times New Roman" w:hAnsi="Times New Roman" w:cs="Times New Roman"/>
          <w:sz w:val="24"/>
          <w:szCs w:val="24"/>
          <w:lang w:eastAsia="fi-FI"/>
        </w:rPr>
        <w:t xml:space="preserve"> on turvapaikka, jonne voit tallentaa muistoja, kunnes myöhemmin palaat työskentelemään niiden kanssa. Se on mukava, yksityinen ja turvallinen. Muistohuone voi olla oikea huone, huoneen osa tai kuviteltu paikka. Voit kalustaa sen viihtyisillä huonekaluilla ja tyynyillä. Haluat ehkä asettaa kaksin- tai kolminkertaiset lukot oviin ja ikkunoihin sekä järjestää vahdin huoneen ulkopuolelle. Voit ripustaa seinille rakkaidesi kuvia, asetella ruukkukasveja ikkunalle, tapetoida seinät lempivärilläsi ja tuoda leluja </w:t>
      </w:r>
      <w:proofErr w:type="spellStart"/>
      <w:r w:rsidRPr="00994402">
        <w:rPr>
          <w:rFonts w:ascii="Times New Roman" w:eastAsia="Times New Roman" w:hAnsi="Times New Roman" w:cs="Times New Roman"/>
          <w:sz w:val="24"/>
          <w:szCs w:val="24"/>
          <w:lang w:eastAsia="fi-FI"/>
        </w:rPr>
        <w:t>sisÃäiselle</w:t>
      </w:r>
      <w:proofErr w:type="spellEnd"/>
      <w:r w:rsidRPr="00994402">
        <w:rPr>
          <w:rFonts w:ascii="Times New Roman" w:eastAsia="Times New Roman" w:hAnsi="Times New Roman" w:cs="Times New Roman"/>
          <w:sz w:val="24"/>
          <w:szCs w:val="24"/>
          <w:lang w:eastAsia="fi-FI"/>
        </w:rPr>
        <w:t xml:space="preserve"> lapsellesi. Muistialueena voi olla myös esimerkiksi niitty, metsä tai ranta.</w:t>
      </w:r>
    </w:p>
    <w:p w14:paraId="4E7DDD7F"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Muistot voi tallettaa huoneeseen eri tavoin: voit laittaa ne aarrearkkuun, muistilehtiöön, hyllykköön, seinien kuviin, maalata lattiaan, tai ne voivat muodostua ilmaan kun kutsut niitä. Sekoita ja yhdistele sekä muuta varastointia niin usein kuin haluat. Voit varastoida kuvat ja äänet erillään tunteista ja reaktioista. Muistohuoneen käyttö auttaa sinua muistojen hallinnassa: siihen on mahdollista siirtää muistoja pois lähitietoisuudesta, ja se luo mukavan ja turvallisen työskentelytilan, jossa työstää muistojasi.</w:t>
      </w:r>
    </w:p>
    <w:p w14:paraId="4E7DDD80"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b/>
          <w:bCs/>
          <w:sz w:val="24"/>
          <w:szCs w:val="24"/>
          <w:lang w:eastAsia="fi-FI"/>
        </w:rPr>
        <w:t>Kirjoita tarina</w:t>
      </w:r>
      <w:r w:rsidRPr="00994402">
        <w:rPr>
          <w:rFonts w:ascii="Times New Roman" w:eastAsia="Times New Roman" w:hAnsi="Times New Roman" w:cs="Times New Roman"/>
          <w:sz w:val="24"/>
          <w:szCs w:val="24"/>
          <w:lang w:eastAsia="fi-FI"/>
        </w:rPr>
        <w:t> rohkeudesta ja ystävyydestä, ja lue se sisäiselle lapsellesi.</w:t>
      </w:r>
    </w:p>
    <w:p w14:paraId="4E7DDD81"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noProof/>
          <w:sz w:val="24"/>
          <w:szCs w:val="24"/>
          <w:lang w:eastAsia="fi-FI"/>
        </w:rPr>
        <w:drawing>
          <wp:inline distT="0" distB="0" distL="0" distR="0" wp14:anchorId="4E7DDE2D" wp14:editId="4E7DDE2E">
            <wp:extent cx="5524500" cy="1238250"/>
            <wp:effectExtent l="0" t="0" r="0" b="0"/>
            <wp:docPr id="25" name="Kuva 25" descr="http://traumajadissosiaatio.fi/wp-content/uploads/2014/02/ehdotuksia_toipumisprosessii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traumajadissosiaatio.fi/wp-content/uploads/2014/02/ehdotuksia_toipumisprosessiin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24500" cy="1238250"/>
                    </a:xfrm>
                    <a:prstGeom prst="rect">
                      <a:avLst/>
                    </a:prstGeom>
                    <a:noFill/>
                    <a:ln>
                      <a:noFill/>
                    </a:ln>
                  </pic:spPr>
                </pic:pic>
              </a:graphicData>
            </a:graphic>
          </wp:inline>
        </w:drawing>
      </w:r>
    </w:p>
    <w:p w14:paraId="4E7DDD82"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b/>
          <w:bCs/>
          <w:sz w:val="24"/>
          <w:szCs w:val="24"/>
          <w:lang w:eastAsia="fi-FI"/>
        </w:rPr>
        <w:t>Naamio</w:t>
      </w:r>
      <w:r w:rsidRPr="00994402">
        <w:rPr>
          <w:rFonts w:ascii="Times New Roman" w:eastAsia="Times New Roman" w:hAnsi="Times New Roman" w:cs="Times New Roman"/>
          <w:sz w:val="24"/>
          <w:szCs w:val="24"/>
          <w:lang w:eastAsia="fi-FI"/>
        </w:rPr>
        <w:t> voi kuvata monia eri asioita itsestäsi. Se voi kuvata asioita, joita näytät ulospäin; millaiset ovat naamion kasvonpiirteet? Ovatko silmät varjoisat tai piilossa näyttämättä mitään siitä, mitä niiden alla on? Onko suu hymyssä vai viivasuora? Mitkä värit symboloivat tunteita, joita näytät ulospäin? Naamio voi myös näyttää, mitä sisältyy ulkokuoren alle. Käännä naamio tai käännä ensimmäinen kerros sivuun. Onko pinta sateenkaaren värinen ja täynnä ihmisiä, puita ja lintuja? Vai onko se rikkinäisten munankuorien ja metalliromun sekamelska tai vain sysimusta? Naamio voi olla kerrostunut ja näyttää kaikki eri kasvosi. Onko kerroksilla tietty järjestys? Ovatko jotkut kasvoista yhteydessä toisiinsa? Katsovatko yhdet kasvot toisen lävitse? Naamio voi symboloida ihmistä, jollainen haluaisit olla. Voit värittää sen vahvoilla väreillä tai tarkasti ja hienostuneesti.</w:t>
      </w:r>
    </w:p>
    <w:p w14:paraId="4E7DDD83"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lastRenderedPageBreak/>
        <w:t>Naamion tekoon voit käyttää kaikenlaista materiaalia – pahvia, maalia, kreppi- ja silkkipaperia, hileitä, liimaa, kananmunankuoria, puuta, kuivattuja kasveja, lehdistä leikattuja kuvia, paperimassaa. Kun naamiosi on valmis, säästä se ja kaiva se esiin muutamien kuukausien kuluttua. Onko minäkuvasi muuttunut? Onko naamiosi ulospäin edelleen samanlainen? Onko naamio mielestäsi sopiva, vai haluaisitko muuttaa sitä jollain lailla? Haluatko lisätä siihen kerroksia? Oletko mielestäsi lähempänä ihanneminääsi?</w:t>
      </w:r>
    </w:p>
    <w:p w14:paraId="4E7DDD84"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noProof/>
          <w:sz w:val="24"/>
          <w:szCs w:val="24"/>
          <w:lang w:eastAsia="fi-FI"/>
        </w:rPr>
        <w:drawing>
          <wp:inline distT="0" distB="0" distL="0" distR="0" wp14:anchorId="4E7DDE2F" wp14:editId="4E7DDE30">
            <wp:extent cx="5524500" cy="1238250"/>
            <wp:effectExtent l="0" t="0" r="0" b="0"/>
            <wp:docPr id="26" name="Kuva 26" descr="http://traumajadissosiaatio.fi/wp-content/uploads/2014/02/ehdotuksia_toipumisprosessiin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traumajadissosiaatio.fi/wp-content/uploads/2014/02/ehdotuksia_toipumisprosessiin4.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24500" cy="1238250"/>
                    </a:xfrm>
                    <a:prstGeom prst="rect">
                      <a:avLst/>
                    </a:prstGeom>
                    <a:noFill/>
                    <a:ln>
                      <a:noFill/>
                    </a:ln>
                  </pic:spPr>
                </pic:pic>
              </a:graphicData>
            </a:graphic>
          </wp:inline>
        </w:drawing>
      </w:r>
    </w:p>
    <w:p w14:paraId="4E7DDD85"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b/>
          <w:bCs/>
          <w:sz w:val="24"/>
          <w:szCs w:val="24"/>
          <w:lang w:eastAsia="fi-FI"/>
        </w:rPr>
        <w:t>Muuta kipu toivoksi.</w:t>
      </w:r>
      <w:r w:rsidRPr="00994402">
        <w:rPr>
          <w:rFonts w:ascii="Times New Roman" w:eastAsia="Times New Roman" w:hAnsi="Times New Roman" w:cs="Times New Roman"/>
          <w:sz w:val="24"/>
          <w:szCs w:val="24"/>
          <w:lang w:eastAsia="fi-FI"/>
        </w:rPr>
        <w:t> Tämä harjoitus on erityisen hyvä sinulle, joka vahingoitat itseäsi tai koet kehosi tai sen osat itsellesi vieraiksi. Piirrä kauniita asioita (kukkia, eläimiä tms.) ja sanoja ihoosi alueille, joita vahingoitat tai jotka tuntuvat vierailta. Jos satutat käsiäsi, tee mukavantuntuinen ranneke esimerkiksi nahasta, silkistä tai tekoturkiksesta, ja kirjoita siihen rohkaisevia viestejä tai rakkaidesi nimiä. Muista ranneke ja kaikki siihen kirjoitetut asiat, kun sinun tekee mieli vahingoittaa käsiäsi. Voit myös ostaa lahjoja vahingoitetuille ja unohdetuille ruumiinosillesi: kauniita koruja, nauhoja ja vaatteita, materiaaleja, jotka tuntuvat hyvältä iholla, tuoksuvia ja hoitavia öljyjä, voiteita ja saippuoita.</w:t>
      </w:r>
    </w:p>
    <w:p w14:paraId="4E7DDD86"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Jos kehon hemmottelu tuntuu sinusta mahdottomalta ja viiltelyhimo vaikealta vastustaa, piirrä ihoosi viiltoja punaisella tussilla veitsen sijaan. Voit myös pidellä jääpalaa ihoa vasten. Tällä tavoin raivon ja itseinhon jäljet ovat nähtävissä, mutta vaurio ei ole pysyvä.</w:t>
      </w:r>
    </w:p>
    <w:p w14:paraId="4E7DDD87" w14:textId="77777777" w:rsidR="00994402" w:rsidRPr="00994402" w:rsidRDefault="00994402" w:rsidP="00994402">
      <w:pPr>
        <w:spacing w:before="100" w:beforeAutospacing="1" w:after="100" w:afterAutospacing="1" w:line="240" w:lineRule="auto"/>
        <w:outlineLvl w:val="0"/>
        <w:rPr>
          <w:rFonts w:ascii="Times New Roman" w:eastAsia="Times New Roman" w:hAnsi="Times New Roman" w:cs="Times New Roman"/>
          <w:b/>
          <w:bCs/>
          <w:kern w:val="36"/>
          <w:sz w:val="48"/>
          <w:szCs w:val="48"/>
          <w:lang w:eastAsia="fi-FI"/>
        </w:rPr>
      </w:pPr>
      <w:r w:rsidRPr="00994402">
        <w:rPr>
          <w:rFonts w:ascii="Times New Roman" w:eastAsia="Times New Roman" w:hAnsi="Times New Roman" w:cs="Times New Roman"/>
          <w:b/>
          <w:bCs/>
          <w:kern w:val="36"/>
          <w:sz w:val="48"/>
          <w:szCs w:val="48"/>
          <w:lang w:eastAsia="fi-FI"/>
        </w:rPr>
        <w:t>Nuorten poikkeuksellisten tajunnantilojen asteikko</w:t>
      </w:r>
    </w:p>
    <w:p w14:paraId="4E7DDD88" w14:textId="77777777" w:rsidR="00994402" w:rsidRPr="00994402" w:rsidRDefault="00994402" w:rsidP="00994402">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p>
    <w:p w14:paraId="4E7DDD89" w14:textId="77777777" w:rsidR="00994402" w:rsidRPr="00994402" w:rsidRDefault="00994402" w:rsidP="00994402">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p>
    <w:p w14:paraId="4E7DDD8A" w14:textId="77777777" w:rsidR="00994402" w:rsidRPr="00994402" w:rsidRDefault="00994402" w:rsidP="00994402">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p>
    <w:p w14:paraId="4E7DDD8B" w14:textId="77777777" w:rsidR="00994402" w:rsidRPr="00994402" w:rsidRDefault="00212796" w:rsidP="00994402">
      <w:pPr>
        <w:numPr>
          <w:ilvl w:val="0"/>
          <w:numId w:val="3"/>
        </w:numPr>
        <w:spacing w:before="100" w:beforeAutospacing="1" w:after="100" w:afterAutospacing="1" w:line="240" w:lineRule="auto"/>
        <w:rPr>
          <w:rFonts w:ascii="Times New Roman" w:eastAsia="Times New Roman" w:hAnsi="Times New Roman" w:cs="Times New Roman"/>
          <w:sz w:val="24"/>
          <w:szCs w:val="24"/>
          <w:lang w:eastAsia="fi-FI"/>
        </w:rPr>
      </w:pPr>
      <w:hyperlink r:id="rId11" w:history="1">
        <w:proofErr w:type="spellStart"/>
        <w:r w:rsidR="00994402" w:rsidRPr="00994402">
          <w:rPr>
            <w:rFonts w:ascii="Times New Roman" w:eastAsia="Times New Roman" w:hAnsi="Times New Roman" w:cs="Times New Roman"/>
            <w:color w:val="0000FF"/>
            <w:sz w:val="24"/>
            <w:szCs w:val="24"/>
            <w:u w:val="single"/>
            <w:lang w:eastAsia="fi-FI"/>
          </w:rPr>
          <w:t>inShare</w:t>
        </w:r>
        <w:proofErr w:type="spellEnd"/>
      </w:hyperlink>
    </w:p>
    <w:p w14:paraId="4E7DDD8C"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proofErr w:type="spellStart"/>
      <w:r w:rsidRPr="00994402">
        <w:rPr>
          <w:rFonts w:ascii="Times New Roman" w:eastAsia="Times New Roman" w:hAnsi="Times New Roman" w:cs="Times New Roman"/>
          <w:i/>
          <w:iCs/>
          <w:sz w:val="24"/>
          <w:szCs w:val="24"/>
          <w:lang w:eastAsia="fi-FI"/>
        </w:rPr>
        <w:t>Adolescent</w:t>
      </w:r>
      <w:proofErr w:type="spellEnd"/>
      <w:r w:rsidRPr="00994402">
        <w:rPr>
          <w:rFonts w:ascii="Times New Roman" w:eastAsia="Times New Roman" w:hAnsi="Times New Roman" w:cs="Times New Roman"/>
          <w:i/>
          <w:iCs/>
          <w:sz w:val="24"/>
          <w:szCs w:val="24"/>
          <w:lang w:eastAsia="fi-FI"/>
        </w:rPr>
        <w:t xml:space="preserve"> </w:t>
      </w:r>
      <w:proofErr w:type="spellStart"/>
      <w:r w:rsidRPr="00994402">
        <w:rPr>
          <w:rFonts w:ascii="Times New Roman" w:eastAsia="Times New Roman" w:hAnsi="Times New Roman" w:cs="Times New Roman"/>
          <w:i/>
          <w:iCs/>
          <w:sz w:val="24"/>
          <w:szCs w:val="24"/>
          <w:lang w:eastAsia="fi-FI"/>
        </w:rPr>
        <w:t>Dissociative</w:t>
      </w:r>
      <w:proofErr w:type="spellEnd"/>
      <w:r w:rsidRPr="00994402">
        <w:rPr>
          <w:rFonts w:ascii="Times New Roman" w:eastAsia="Times New Roman" w:hAnsi="Times New Roman" w:cs="Times New Roman"/>
          <w:i/>
          <w:iCs/>
          <w:sz w:val="24"/>
          <w:szCs w:val="24"/>
          <w:lang w:eastAsia="fi-FI"/>
        </w:rPr>
        <w:t xml:space="preserve"> </w:t>
      </w:r>
      <w:proofErr w:type="spellStart"/>
      <w:r w:rsidRPr="00994402">
        <w:rPr>
          <w:rFonts w:ascii="Times New Roman" w:eastAsia="Times New Roman" w:hAnsi="Times New Roman" w:cs="Times New Roman"/>
          <w:i/>
          <w:iCs/>
          <w:sz w:val="24"/>
          <w:szCs w:val="24"/>
          <w:lang w:eastAsia="fi-FI"/>
        </w:rPr>
        <w:t>Experiences</w:t>
      </w:r>
      <w:proofErr w:type="spellEnd"/>
      <w:r w:rsidRPr="00994402">
        <w:rPr>
          <w:rFonts w:ascii="Times New Roman" w:eastAsia="Times New Roman" w:hAnsi="Times New Roman" w:cs="Times New Roman"/>
          <w:i/>
          <w:iCs/>
          <w:sz w:val="24"/>
          <w:szCs w:val="24"/>
          <w:lang w:eastAsia="fi-FI"/>
        </w:rPr>
        <w:t xml:space="preserve"> </w:t>
      </w:r>
      <w:proofErr w:type="spellStart"/>
      <w:r w:rsidRPr="00994402">
        <w:rPr>
          <w:rFonts w:ascii="Times New Roman" w:eastAsia="Times New Roman" w:hAnsi="Times New Roman" w:cs="Times New Roman"/>
          <w:i/>
          <w:iCs/>
          <w:sz w:val="24"/>
          <w:szCs w:val="24"/>
          <w:lang w:eastAsia="fi-FI"/>
        </w:rPr>
        <w:t>Scale</w:t>
      </w:r>
      <w:proofErr w:type="spellEnd"/>
      <w:r w:rsidRPr="00994402">
        <w:rPr>
          <w:rFonts w:ascii="Times New Roman" w:eastAsia="Times New Roman" w:hAnsi="Times New Roman" w:cs="Times New Roman"/>
          <w:i/>
          <w:iCs/>
          <w:sz w:val="24"/>
          <w:szCs w:val="24"/>
          <w:lang w:eastAsia="fi-FI"/>
        </w:rPr>
        <w:t>-II</w:t>
      </w:r>
    </w:p>
    <w:p w14:paraId="4E7DDD8D"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Alle on käännetty asteikko, jolla arvioidaan dissosiatiivisia kokemuksia 14-20-vuotiailla nuorilla. Arvioi jokainen väittämä asteikolla 0 (ei tapahdu koskaan) – 10 (tapahtuu koko ajan), kun et ole ollut päihteiden tai muiden kemiallisten aineiden vaikutuksen alaisena. Käännös ei ole virallinen. Muista myös, ettei pistemääräsi korvaa psykiatrin tai psykologin arviota.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148"/>
      </w:tblGrid>
      <w:tr w:rsidR="00994402" w:rsidRPr="00994402" w14:paraId="4E7DDD8F" w14:textId="77777777" w:rsidTr="00994402">
        <w:trPr>
          <w:tblCellSpacing w:w="15" w:type="dxa"/>
        </w:trPr>
        <w:tc>
          <w:tcPr>
            <w:tcW w:w="0" w:type="auto"/>
            <w:tcMar>
              <w:top w:w="225" w:type="dxa"/>
              <w:left w:w="225" w:type="dxa"/>
              <w:bottom w:w="225" w:type="dxa"/>
              <w:right w:w="225" w:type="dxa"/>
            </w:tcMar>
            <w:vAlign w:val="center"/>
            <w:hideMark/>
          </w:tcPr>
          <w:p w14:paraId="4E7DDD8E"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Uppoudun niin kiihkeästi television katseluun, videopelien pelaamiseen tai lukemiseen, etten lainkaan huomaa, mitä ympärilläni tapahtuu.</w:t>
            </w:r>
          </w:p>
        </w:tc>
      </w:tr>
      <w:tr w:rsidR="00994402" w:rsidRPr="00994402" w14:paraId="4E7DDD91" w14:textId="77777777" w:rsidTr="00994402">
        <w:trPr>
          <w:tblCellSpacing w:w="15" w:type="dxa"/>
        </w:trPr>
        <w:tc>
          <w:tcPr>
            <w:tcW w:w="0" w:type="auto"/>
            <w:tcMar>
              <w:top w:w="225" w:type="dxa"/>
              <w:left w:w="225" w:type="dxa"/>
              <w:bottom w:w="225" w:type="dxa"/>
              <w:right w:w="225" w:type="dxa"/>
            </w:tcMar>
            <w:vAlign w:val="center"/>
            <w:hideMark/>
          </w:tcPr>
          <w:p w14:paraId="4E7DDD90"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lastRenderedPageBreak/>
              <w:t>Saan takaisin kokeita ja tehtäviä, joita en muista tehneeni.</w:t>
            </w:r>
          </w:p>
        </w:tc>
      </w:tr>
      <w:tr w:rsidR="00994402" w:rsidRPr="00994402" w14:paraId="4E7DDD93" w14:textId="77777777" w:rsidTr="00994402">
        <w:trPr>
          <w:tblCellSpacing w:w="15" w:type="dxa"/>
        </w:trPr>
        <w:tc>
          <w:tcPr>
            <w:tcW w:w="0" w:type="auto"/>
            <w:tcMar>
              <w:top w:w="225" w:type="dxa"/>
              <w:left w:w="225" w:type="dxa"/>
              <w:bottom w:w="225" w:type="dxa"/>
              <w:right w:w="225" w:type="dxa"/>
            </w:tcMar>
            <w:vAlign w:val="center"/>
            <w:hideMark/>
          </w:tcPr>
          <w:p w14:paraId="4E7DDD92"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Koen vahvoja tunteita, jotka eivät tunnu omiltani.</w:t>
            </w:r>
          </w:p>
        </w:tc>
      </w:tr>
      <w:tr w:rsidR="00994402" w:rsidRPr="00994402" w14:paraId="4E7DDD95" w14:textId="77777777" w:rsidTr="00994402">
        <w:trPr>
          <w:tblCellSpacing w:w="15" w:type="dxa"/>
        </w:trPr>
        <w:tc>
          <w:tcPr>
            <w:tcW w:w="0" w:type="auto"/>
            <w:tcMar>
              <w:top w:w="225" w:type="dxa"/>
              <w:left w:w="225" w:type="dxa"/>
              <w:bottom w:w="225" w:type="dxa"/>
              <w:right w:w="225" w:type="dxa"/>
            </w:tcMar>
            <w:vAlign w:val="center"/>
            <w:hideMark/>
          </w:tcPr>
          <w:p w14:paraId="4E7DDD94"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Osaan tehdä tiettyä asiaa joinakin kertoina todella hyvin, kun taas toisena kertana se ei onnistu ollenkaan.</w:t>
            </w:r>
          </w:p>
        </w:tc>
      </w:tr>
      <w:tr w:rsidR="00994402" w:rsidRPr="00994402" w14:paraId="4E7DDD97" w14:textId="77777777" w:rsidTr="00994402">
        <w:trPr>
          <w:tblCellSpacing w:w="15" w:type="dxa"/>
        </w:trPr>
        <w:tc>
          <w:tcPr>
            <w:tcW w:w="0" w:type="auto"/>
            <w:tcMar>
              <w:top w:w="225" w:type="dxa"/>
              <w:left w:w="225" w:type="dxa"/>
              <w:bottom w:w="225" w:type="dxa"/>
              <w:right w:w="225" w:type="dxa"/>
            </w:tcMar>
            <w:vAlign w:val="center"/>
            <w:hideMark/>
          </w:tcPr>
          <w:p w14:paraId="4E7DDD96"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Ihmiset kertovat minun sanoneen tai tehneen asioita, joita en muista tehneeni tai sanoneeni.</w:t>
            </w:r>
          </w:p>
        </w:tc>
      </w:tr>
      <w:tr w:rsidR="00994402" w:rsidRPr="00994402" w14:paraId="4E7DDD99" w14:textId="77777777" w:rsidTr="00994402">
        <w:trPr>
          <w:tblCellSpacing w:w="15" w:type="dxa"/>
        </w:trPr>
        <w:tc>
          <w:tcPr>
            <w:tcW w:w="0" w:type="auto"/>
            <w:tcMar>
              <w:top w:w="225" w:type="dxa"/>
              <w:left w:w="225" w:type="dxa"/>
              <w:bottom w:w="225" w:type="dxa"/>
              <w:right w:w="225" w:type="dxa"/>
            </w:tcMar>
            <w:vAlign w:val="center"/>
            <w:hideMark/>
          </w:tcPr>
          <w:p w14:paraId="4E7DDD98"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Minusta tuntuu, kuin eläisin sumussa ja kaikesta irrallaan, ja asiat ympärilläni näyttävät epätodellisilta.</w:t>
            </w:r>
          </w:p>
        </w:tc>
      </w:tr>
      <w:tr w:rsidR="00994402" w:rsidRPr="00994402" w14:paraId="4E7DDD9B" w14:textId="77777777" w:rsidTr="00994402">
        <w:trPr>
          <w:tblCellSpacing w:w="15" w:type="dxa"/>
        </w:trPr>
        <w:tc>
          <w:tcPr>
            <w:tcW w:w="0" w:type="auto"/>
            <w:tcMar>
              <w:top w:w="225" w:type="dxa"/>
              <w:left w:w="225" w:type="dxa"/>
              <w:bottom w:w="225" w:type="dxa"/>
              <w:right w:w="225" w:type="dxa"/>
            </w:tcMar>
            <w:vAlign w:val="center"/>
            <w:hideMark/>
          </w:tcPr>
          <w:p w14:paraId="4E7DDD9A"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Minun on vaikea hahmottaa, olenko todella tehnyt jotakin, vai vain ajatellut tekeväni.</w:t>
            </w:r>
          </w:p>
        </w:tc>
      </w:tr>
      <w:tr w:rsidR="00994402" w:rsidRPr="00994402" w14:paraId="4E7DDD9D" w14:textId="77777777" w:rsidTr="00994402">
        <w:trPr>
          <w:tblCellSpacing w:w="15" w:type="dxa"/>
        </w:trPr>
        <w:tc>
          <w:tcPr>
            <w:tcW w:w="0" w:type="auto"/>
            <w:tcMar>
              <w:top w:w="225" w:type="dxa"/>
              <w:left w:w="225" w:type="dxa"/>
              <w:bottom w:w="225" w:type="dxa"/>
              <w:right w:w="225" w:type="dxa"/>
            </w:tcMar>
            <w:vAlign w:val="center"/>
            <w:hideMark/>
          </w:tcPr>
          <w:p w14:paraId="4E7DDD9C"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Katson kelloa ja huomaan ajan kuluneen, enkä muista mitä on tapahtunut.</w:t>
            </w:r>
          </w:p>
        </w:tc>
      </w:tr>
      <w:tr w:rsidR="00994402" w:rsidRPr="00994402" w14:paraId="4E7DDD9F" w14:textId="77777777" w:rsidTr="00994402">
        <w:trPr>
          <w:tblCellSpacing w:w="15" w:type="dxa"/>
        </w:trPr>
        <w:tc>
          <w:tcPr>
            <w:tcW w:w="0" w:type="auto"/>
            <w:tcMar>
              <w:top w:w="225" w:type="dxa"/>
              <w:left w:w="225" w:type="dxa"/>
              <w:bottom w:w="225" w:type="dxa"/>
              <w:right w:w="225" w:type="dxa"/>
            </w:tcMar>
            <w:vAlign w:val="center"/>
            <w:hideMark/>
          </w:tcPr>
          <w:p w14:paraId="4E7DDD9E"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Kuulen ääniä, jotka eivät ole minun/osa minua.</w:t>
            </w:r>
          </w:p>
        </w:tc>
      </w:tr>
      <w:tr w:rsidR="00994402" w:rsidRPr="00994402" w14:paraId="4E7DDDA1" w14:textId="77777777" w:rsidTr="00994402">
        <w:trPr>
          <w:tblCellSpacing w:w="15" w:type="dxa"/>
        </w:trPr>
        <w:tc>
          <w:tcPr>
            <w:tcW w:w="0" w:type="auto"/>
            <w:tcMar>
              <w:top w:w="225" w:type="dxa"/>
              <w:left w:w="225" w:type="dxa"/>
              <w:bottom w:w="225" w:type="dxa"/>
              <w:right w:w="225" w:type="dxa"/>
            </w:tcMar>
            <w:vAlign w:val="center"/>
            <w:hideMark/>
          </w:tcPr>
          <w:p w14:paraId="4E7DDDA0"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Joutuessani epämieluisaan tilanteeseen voin paeta siitä pois mieleni avulla.</w:t>
            </w:r>
          </w:p>
        </w:tc>
      </w:tr>
      <w:tr w:rsidR="00994402" w:rsidRPr="00994402" w14:paraId="4E7DDDA3" w14:textId="77777777" w:rsidTr="00994402">
        <w:trPr>
          <w:tblCellSpacing w:w="15" w:type="dxa"/>
        </w:trPr>
        <w:tc>
          <w:tcPr>
            <w:tcW w:w="0" w:type="auto"/>
            <w:tcMar>
              <w:top w:w="225" w:type="dxa"/>
              <w:left w:w="225" w:type="dxa"/>
              <w:bottom w:w="225" w:type="dxa"/>
              <w:right w:w="225" w:type="dxa"/>
            </w:tcMar>
            <w:vAlign w:val="center"/>
            <w:hideMark/>
          </w:tcPr>
          <w:p w14:paraId="4E7DDDA2"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Olen niin hyvä näyttelijä ja valehtelija, että toisinaan uskon juttuihini itsekin.</w:t>
            </w:r>
          </w:p>
        </w:tc>
      </w:tr>
      <w:tr w:rsidR="00994402" w:rsidRPr="00994402" w14:paraId="4E7DDDA5" w14:textId="77777777" w:rsidTr="00994402">
        <w:trPr>
          <w:tblCellSpacing w:w="15" w:type="dxa"/>
        </w:trPr>
        <w:tc>
          <w:tcPr>
            <w:tcW w:w="0" w:type="auto"/>
            <w:tcMar>
              <w:top w:w="225" w:type="dxa"/>
              <w:left w:w="225" w:type="dxa"/>
              <w:bottom w:w="225" w:type="dxa"/>
              <w:right w:w="225" w:type="dxa"/>
            </w:tcMar>
            <w:vAlign w:val="center"/>
            <w:hideMark/>
          </w:tcPr>
          <w:p w14:paraId="4E7DDDA4"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”Herään” kesken tekemisieni.</w:t>
            </w:r>
          </w:p>
        </w:tc>
      </w:tr>
      <w:tr w:rsidR="00994402" w:rsidRPr="00994402" w14:paraId="4E7DDDA7" w14:textId="77777777" w:rsidTr="00994402">
        <w:trPr>
          <w:tblCellSpacing w:w="15" w:type="dxa"/>
        </w:trPr>
        <w:tc>
          <w:tcPr>
            <w:tcW w:w="0" w:type="auto"/>
            <w:tcMar>
              <w:top w:w="225" w:type="dxa"/>
              <w:left w:w="225" w:type="dxa"/>
              <w:bottom w:w="225" w:type="dxa"/>
              <w:right w:w="225" w:type="dxa"/>
            </w:tcMar>
            <w:vAlign w:val="center"/>
            <w:hideMark/>
          </w:tcPr>
          <w:p w14:paraId="4E7DDDA6"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En tunnista peilikuvaani.</w:t>
            </w:r>
          </w:p>
        </w:tc>
      </w:tr>
      <w:tr w:rsidR="00994402" w:rsidRPr="00994402" w14:paraId="4E7DDDA9" w14:textId="77777777" w:rsidTr="00994402">
        <w:trPr>
          <w:tblCellSpacing w:w="15" w:type="dxa"/>
        </w:trPr>
        <w:tc>
          <w:tcPr>
            <w:tcW w:w="0" w:type="auto"/>
            <w:tcMar>
              <w:top w:w="225" w:type="dxa"/>
              <w:left w:w="225" w:type="dxa"/>
              <w:bottom w:w="225" w:type="dxa"/>
              <w:right w:w="225" w:type="dxa"/>
            </w:tcMar>
            <w:vAlign w:val="center"/>
            <w:hideMark/>
          </w:tcPr>
          <w:p w14:paraId="4E7DDDA8"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Huomaan olevani menossa jonnekin tai tekeväni jotakin, tietämättä miksi.</w:t>
            </w:r>
          </w:p>
        </w:tc>
      </w:tr>
      <w:tr w:rsidR="00994402" w:rsidRPr="00994402" w14:paraId="4E7DDDAB" w14:textId="77777777" w:rsidTr="00994402">
        <w:trPr>
          <w:tblCellSpacing w:w="15" w:type="dxa"/>
        </w:trPr>
        <w:tc>
          <w:tcPr>
            <w:tcW w:w="0" w:type="auto"/>
            <w:tcMar>
              <w:top w:w="225" w:type="dxa"/>
              <w:left w:w="225" w:type="dxa"/>
              <w:bottom w:w="225" w:type="dxa"/>
              <w:right w:w="225" w:type="dxa"/>
            </w:tcMar>
            <w:vAlign w:val="center"/>
            <w:hideMark/>
          </w:tcPr>
          <w:p w14:paraId="4E7DDDAA"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Löydän itseni paikoista, jonne en muista itse kulkeneeni.</w:t>
            </w:r>
          </w:p>
        </w:tc>
      </w:tr>
      <w:tr w:rsidR="00994402" w:rsidRPr="00994402" w14:paraId="4E7DDDAD" w14:textId="77777777" w:rsidTr="00994402">
        <w:trPr>
          <w:tblCellSpacing w:w="15" w:type="dxa"/>
        </w:trPr>
        <w:tc>
          <w:tcPr>
            <w:tcW w:w="0" w:type="auto"/>
            <w:tcMar>
              <w:top w:w="225" w:type="dxa"/>
              <w:left w:w="225" w:type="dxa"/>
              <w:bottom w:w="225" w:type="dxa"/>
              <w:right w:w="225" w:type="dxa"/>
            </w:tcMar>
            <w:vAlign w:val="center"/>
            <w:hideMark/>
          </w:tcPr>
          <w:p w14:paraId="4E7DDDAC"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Minulla on ajatuksia, joita en koe omikseni.</w:t>
            </w:r>
          </w:p>
        </w:tc>
      </w:tr>
      <w:tr w:rsidR="00994402" w:rsidRPr="00994402" w14:paraId="4E7DDDAF" w14:textId="77777777" w:rsidTr="00994402">
        <w:trPr>
          <w:tblCellSpacing w:w="15" w:type="dxa"/>
        </w:trPr>
        <w:tc>
          <w:tcPr>
            <w:tcW w:w="0" w:type="auto"/>
            <w:tcMar>
              <w:top w:w="225" w:type="dxa"/>
              <w:left w:w="225" w:type="dxa"/>
              <w:bottom w:w="225" w:type="dxa"/>
              <w:right w:w="225" w:type="dxa"/>
            </w:tcMar>
            <w:vAlign w:val="center"/>
            <w:hideMark/>
          </w:tcPr>
          <w:p w14:paraId="4E7DDDAE"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Pystyn jättämään fyysisen kivun huomiotta.</w:t>
            </w:r>
          </w:p>
        </w:tc>
      </w:tr>
      <w:tr w:rsidR="00994402" w:rsidRPr="00994402" w14:paraId="4E7DDDB1" w14:textId="77777777" w:rsidTr="00994402">
        <w:trPr>
          <w:tblCellSpacing w:w="15" w:type="dxa"/>
        </w:trPr>
        <w:tc>
          <w:tcPr>
            <w:tcW w:w="0" w:type="auto"/>
            <w:tcMar>
              <w:top w:w="225" w:type="dxa"/>
              <w:left w:w="225" w:type="dxa"/>
              <w:bottom w:w="225" w:type="dxa"/>
              <w:right w:w="225" w:type="dxa"/>
            </w:tcMar>
            <w:vAlign w:val="center"/>
            <w:hideMark/>
          </w:tcPr>
          <w:p w14:paraId="4E7DDDB0"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En muista, tapahtuiko jokin asia todella, vai olenko vain haaveillut siitä.</w:t>
            </w:r>
          </w:p>
        </w:tc>
      </w:tr>
      <w:tr w:rsidR="00994402" w:rsidRPr="00994402" w14:paraId="4E7DDDB3" w14:textId="77777777" w:rsidTr="00994402">
        <w:trPr>
          <w:tblCellSpacing w:w="15" w:type="dxa"/>
        </w:trPr>
        <w:tc>
          <w:tcPr>
            <w:tcW w:w="0" w:type="auto"/>
            <w:tcMar>
              <w:top w:w="225" w:type="dxa"/>
              <w:left w:w="225" w:type="dxa"/>
              <w:bottom w:w="225" w:type="dxa"/>
              <w:right w:w="225" w:type="dxa"/>
            </w:tcMar>
            <w:vAlign w:val="center"/>
            <w:hideMark/>
          </w:tcPr>
          <w:p w14:paraId="4E7DDDB2"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lastRenderedPageBreak/>
              <w:t>Teen asioita, joiden tiedän olevan väärin ja joita en edes haluaisi tehdä.</w:t>
            </w:r>
          </w:p>
        </w:tc>
      </w:tr>
      <w:tr w:rsidR="00994402" w:rsidRPr="00994402" w14:paraId="4E7DDDB5" w14:textId="77777777" w:rsidTr="00994402">
        <w:trPr>
          <w:tblCellSpacing w:w="15" w:type="dxa"/>
        </w:trPr>
        <w:tc>
          <w:tcPr>
            <w:tcW w:w="0" w:type="auto"/>
            <w:tcMar>
              <w:top w:w="225" w:type="dxa"/>
              <w:left w:w="225" w:type="dxa"/>
              <w:bottom w:w="225" w:type="dxa"/>
              <w:right w:w="225" w:type="dxa"/>
            </w:tcMar>
            <w:vAlign w:val="center"/>
            <w:hideMark/>
          </w:tcPr>
          <w:p w14:paraId="4E7DDDB4"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Ihmiset kertovat minun käyttäytyvän kuin aivan toinen henkilö.</w:t>
            </w:r>
          </w:p>
        </w:tc>
      </w:tr>
      <w:tr w:rsidR="00994402" w:rsidRPr="00994402" w14:paraId="4E7DDDB7" w14:textId="77777777" w:rsidTr="00994402">
        <w:trPr>
          <w:tblCellSpacing w:w="15" w:type="dxa"/>
        </w:trPr>
        <w:tc>
          <w:tcPr>
            <w:tcW w:w="0" w:type="auto"/>
            <w:tcMar>
              <w:top w:w="225" w:type="dxa"/>
              <w:left w:w="225" w:type="dxa"/>
              <w:bottom w:w="225" w:type="dxa"/>
              <w:right w:w="225" w:type="dxa"/>
            </w:tcMar>
            <w:vAlign w:val="center"/>
            <w:hideMark/>
          </w:tcPr>
          <w:p w14:paraId="4E7DDDB6"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Tuntuu, kuin mieleni sisällä olisi muureja tai seiniä.</w:t>
            </w:r>
          </w:p>
        </w:tc>
      </w:tr>
      <w:tr w:rsidR="00994402" w:rsidRPr="00994402" w14:paraId="4E7DDDB9" w14:textId="77777777" w:rsidTr="00994402">
        <w:trPr>
          <w:tblCellSpacing w:w="15" w:type="dxa"/>
        </w:trPr>
        <w:tc>
          <w:tcPr>
            <w:tcW w:w="0" w:type="auto"/>
            <w:tcMar>
              <w:top w:w="225" w:type="dxa"/>
              <w:left w:w="225" w:type="dxa"/>
              <w:bottom w:w="225" w:type="dxa"/>
              <w:right w:w="225" w:type="dxa"/>
            </w:tcMar>
            <w:vAlign w:val="center"/>
            <w:hideMark/>
          </w:tcPr>
          <w:p w14:paraId="4E7DDDB8"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Löydän kirjoituksia, piirroksia ja kirjeitä, jotka olen varmasti tehnyt, mutta joita en muista tehneeni.</w:t>
            </w:r>
          </w:p>
        </w:tc>
      </w:tr>
      <w:tr w:rsidR="00994402" w:rsidRPr="00994402" w14:paraId="4E7DDDBB" w14:textId="77777777" w:rsidTr="00994402">
        <w:trPr>
          <w:tblCellSpacing w:w="15" w:type="dxa"/>
        </w:trPr>
        <w:tc>
          <w:tcPr>
            <w:tcW w:w="0" w:type="auto"/>
            <w:tcMar>
              <w:top w:w="225" w:type="dxa"/>
              <w:left w:w="225" w:type="dxa"/>
              <w:bottom w:w="225" w:type="dxa"/>
              <w:right w:w="225" w:type="dxa"/>
            </w:tcMar>
            <w:vAlign w:val="center"/>
            <w:hideMark/>
          </w:tcPr>
          <w:p w14:paraId="4E7DDDBA"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Jokin sisälläni saa minut tekemään asioita, joita en halua tehdä.</w:t>
            </w:r>
          </w:p>
        </w:tc>
      </w:tr>
      <w:tr w:rsidR="00994402" w:rsidRPr="00994402" w14:paraId="4E7DDDBD" w14:textId="77777777" w:rsidTr="00994402">
        <w:trPr>
          <w:tblCellSpacing w:w="15" w:type="dxa"/>
        </w:trPr>
        <w:tc>
          <w:tcPr>
            <w:tcW w:w="0" w:type="auto"/>
            <w:tcMar>
              <w:top w:w="225" w:type="dxa"/>
              <w:left w:w="225" w:type="dxa"/>
              <w:bottom w:w="225" w:type="dxa"/>
              <w:right w:w="225" w:type="dxa"/>
            </w:tcMar>
            <w:vAlign w:val="center"/>
            <w:hideMark/>
          </w:tcPr>
          <w:p w14:paraId="4E7DDDBC"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En aina pysty erottamaan, muistelenko vain, vai onko tapahtuma tapahtumassa minulle juuri nyt.</w:t>
            </w:r>
          </w:p>
        </w:tc>
      </w:tr>
      <w:tr w:rsidR="00994402" w:rsidRPr="00994402" w14:paraId="4E7DDDBF" w14:textId="77777777" w:rsidTr="00994402">
        <w:trPr>
          <w:tblCellSpacing w:w="15" w:type="dxa"/>
        </w:trPr>
        <w:tc>
          <w:tcPr>
            <w:tcW w:w="0" w:type="auto"/>
            <w:tcMar>
              <w:top w:w="225" w:type="dxa"/>
              <w:left w:w="225" w:type="dxa"/>
              <w:bottom w:w="225" w:type="dxa"/>
              <w:right w:w="225" w:type="dxa"/>
            </w:tcMar>
            <w:vAlign w:val="center"/>
            <w:hideMark/>
          </w:tcPr>
          <w:p w14:paraId="4E7DDDBE"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Huomaan seisovani kehoni ulkopuolella ja tarkkailevani itseäni aivan kuin olisin toinen henkilö.</w:t>
            </w:r>
          </w:p>
        </w:tc>
      </w:tr>
      <w:tr w:rsidR="00994402" w:rsidRPr="00994402" w14:paraId="4E7DDDC1" w14:textId="77777777" w:rsidTr="00994402">
        <w:trPr>
          <w:tblCellSpacing w:w="15" w:type="dxa"/>
        </w:trPr>
        <w:tc>
          <w:tcPr>
            <w:tcW w:w="0" w:type="auto"/>
            <w:tcMar>
              <w:top w:w="225" w:type="dxa"/>
              <w:left w:w="225" w:type="dxa"/>
              <w:bottom w:w="225" w:type="dxa"/>
              <w:right w:w="225" w:type="dxa"/>
            </w:tcMar>
            <w:vAlign w:val="center"/>
            <w:hideMark/>
          </w:tcPr>
          <w:p w14:paraId="4E7DDDC0"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Ihmissuhteeni ystävieni ja perheeni kanssa vaihtelevat nopeasti, enkä käsitä miksi.</w:t>
            </w:r>
          </w:p>
        </w:tc>
      </w:tr>
      <w:tr w:rsidR="00994402" w:rsidRPr="00994402" w14:paraId="4E7DDDC3" w14:textId="77777777" w:rsidTr="00994402">
        <w:trPr>
          <w:tblCellSpacing w:w="15" w:type="dxa"/>
        </w:trPr>
        <w:tc>
          <w:tcPr>
            <w:tcW w:w="0" w:type="auto"/>
            <w:tcMar>
              <w:top w:w="225" w:type="dxa"/>
              <w:left w:w="225" w:type="dxa"/>
              <w:bottom w:w="225" w:type="dxa"/>
              <w:right w:w="225" w:type="dxa"/>
            </w:tcMar>
            <w:vAlign w:val="center"/>
            <w:hideMark/>
          </w:tcPr>
          <w:p w14:paraId="4E7DDDC2"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Tuntuu, kuin menneisyyteni olisi palapeli, josta puuttuu paloja.</w:t>
            </w:r>
          </w:p>
        </w:tc>
      </w:tr>
      <w:tr w:rsidR="00994402" w:rsidRPr="00994402" w14:paraId="4E7DDDC5" w14:textId="77777777" w:rsidTr="00994402">
        <w:trPr>
          <w:tblCellSpacing w:w="15" w:type="dxa"/>
        </w:trPr>
        <w:tc>
          <w:tcPr>
            <w:tcW w:w="0" w:type="auto"/>
            <w:tcMar>
              <w:top w:w="225" w:type="dxa"/>
              <w:left w:w="225" w:type="dxa"/>
              <w:bottom w:w="225" w:type="dxa"/>
              <w:right w:w="225" w:type="dxa"/>
            </w:tcMar>
            <w:vAlign w:val="center"/>
            <w:hideMark/>
          </w:tcPr>
          <w:p w14:paraId="4E7DDDC4"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Leluni ja pehmoeläimeni tuntuvat eläviltä.</w:t>
            </w:r>
          </w:p>
        </w:tc>
      </w:tr>
      <w:tr w:rsidR="00994402" w:rsidRPr="00994402" w14:paraId="4E7DDDC7" w14:textId="77777777" w:rsidTr="00994402">
        <w:trPr>
          <w:tblCellSpacing w:w="15" w:type="dxa"/>
        </w:trPr>
        <w:tc>
          <w:tcPr>
            <w:tcW w:w="0" w:type="auto"/>
            <w:tcMar>
              <w:top w:w="225" w:type="dxa"/>
              <w:left w:w="225" w:type="dxa"/>
              <w:bottom w:w="225" w:type="dxa"/>
              <w:right w:w="225" w:type="dxa"/>
            </w:tcMar>
            <w:vAlign w:val="center"/>
            <w:hideMark/>
          </w:tcPr>
          <w:p w14:paraId="4E7DDDC6"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Tuntuu, kuin sisälläni olisi muita ihmisiä.</w:t>
            </w:r>
          </w:p>
        </w:tc>
      </w:tr>
      <w:tr w:rsidR="00994402" w:rsidRPr="00994402" w14:paraId="4E7DDDC9" w14:textId="77777777" w:rsidTr="00994402">
        <w:trPr>
          <w:tblCellSpacing w:w="15" w:type="dxa"/>
        </w:trPr>
        <w:tc>
          <w:tcPr>
            <w:tcW w:w="0" w:type="auto"/>
            <w:tcMar>
              <w:top w:w="225" w:type="dxa"/>
              <w:left w:w="225" w:type="dxa"/>
              <w:bottom w:w="225" w:type="dxa"/>
              <w:right w:w="225" w:type="dxa"/>
            </w:tcMar>
            <w:vAlign w:val="center"/>
            <w:hideMark/>
          </w:tcPr>
          <w:p w14:paraId="4E7DDDC8" w14:textId="77777777" w:rsidR="00994402" w:rsidRPr="00994402" w:rsidRDefault="00994402" w:rsidP="00994402">
            <w:pPr>
              <w:spacing w:before="0" w:after="0"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Tuntuu, kuin kehoni ei olisi minun.</w:t>
            </w:r>
          </w:p>
        </w:tc>
      </w:tr>
    </w:tbl>
    <w:p w14:paraId="4E7DDDCA" w14:textId="77777777" w:rsidR="00994402" w:rsidRPr="00994402" w:rsidRDefault="00994402" w:rsidP="00994402">
      <w:pPr>
        <w:spacing w:before="100" w:beforeAutospacing="1" w:after="100" w:afterAutospacing="1" w:line="240" w:lineRule="auto"/>
        <w:outlineLvl w:val="0"/>
        <w:rPr>
          <w:rFonts w:ascii="Times New Roman" w:eastAsia="Times New Roman" w:hAnsi="Times New Roman" w:cs="Times New Roman"/>
          <w:b/>
          <w:bCs/>
          <w:kern w:val="36"/>
          <w:sz w:val="48"/>
          <w:szCs w:val="48"/>
          <w:lang w:eastAsia="fi-FI"/>
        </w:rPr>
      </w:pPr>
      <w:proofErr w:type="spellStart"/>
      <w:r w:rsidRPr="00994402">
        <w:rPr>
          <w:rFonts w:ascii="Times New Roman" w:eastAsia="Times New Roman" w:hAnsi="Times New Roman" w:cs="Times New Roman"/>
          <w:b/>
          <w:bCs/>
          <w:kern w:val="36"/>
          <w:sz w:val="48"/>
          <w:szCs w:val="48"/>
          <w:lang w:eastAsia="fi-FI"/>
        </w:rPr>
        <w:t>Steinbergin</w:t>
      </w:r>
      <w:proofErr w:type="spellEnd"/>
      <w:r w:rsidRPr="00994402">
        <w:rPr>
          <w:rFonts w:ascii="Times New Roman" w:eastAsia="Times New Roman" w:hAnsi="Times New Roman" w:cs="Times New Roman"/>
          <w:b/>
          <w:bCs/>
          <w:kern w:val="36"/>
          <w:sz w:val="48"/>
          <w:szCs w:val="48"/>
          <w:lang w:eastAsia="fi-FI"/>
        </w:rPr>
        <w:t xml:space="preserve"> </w:t>
      </w:r>
      <w:proofErr w:type="spellStart"/>
      <w:r w:rsidRPr="00994402">
        <w:rPr>
          <w:rFonts w:ascii="Times New Roman" w:eastAsia="Times New Roman" w:hAnsi="Times New Roman" w:cs="Times New Roman"/>
          <w:b/>
          <w:bCs/>
          <w:kern w:val="36"/>
          <w:sz w:val="48"/>
          <w:szCs w:val="48"/>
          <w:lang w:eastAsia="fi-FI"/>
        </w:rPr>
        <w:t>depersonalisaatiokysely</w:t>
      </w:r>
      <w:proofErr w:type="spellEnd"/>
    </w:p>
    <w:p w14:paraId="4E7DDDCB" w14:textId="77777777" w:rsidR="00994402" w:rsidRPr="00994402" w:rsidRDefault="00994402" w:rsidP="00994402">
      <w:pPr>
        <w:numPr>
          <w:ilvl w:val="0"/>
          <w:numId w:val="4"/>
        </w:numPr>
        <w:spacing w:before="100" w:beforeAutospacing="1" w:after="100" w:afterAutospacing="1" w:line="240" w:lineRule="auto"/>
        <w:rPr>
          <w:rFonts w:ascii="Times New Roman" w:eastAsia="Times New Roman" w:hAnsi="Times New Roman" w:cs="Times New Roman"/>
          <w:sz w:val="24"/>
          <w:szCs w:val="24"/>
          <w:lang w:eastAsia="fi-FI"/>
        </w:rPr>
      </w:pPr>
    </w:p>
    <w:p w14:paraId="4E7DDDCC" w14:textId="77777777" w:rsidR="00994402" w:rsidRPr="00994402" w:rsidRDefault="00994402" w:rsidP="00994402">
      <w:pPr>
        <w:numPr>
          <w:ilvl w:val="0"/>
          <w:numId w:val="4"/>
        </w:numPr>
        <w:spacing w:before="100" w:beforeAutospacing="1" w:after="100" w:afterAutospacing="1" w:line="240" w:lineRule="auto"/>
        <w:rPr>
          <w:rFonts w:ascii="Times New Roman" w:eastAsia="Times New Roman" w:hAnsi="Times New Roman" w:cs="Times New Roman"/>
          <w:sz w:val="24"/>
          <w:szCs w:val="24"/>
          <w:lang w:eastAsia="fi-FI"/>
        </w:rPr>
      </w:pPr>
    </w:p>
    <w:p w14:paraId="4E7DDDCD" w14:textId="77777777" w:rsidR="00994402" w:rsidRPr="00994402" w:rsidRDefault="00994402" w:rsidP="00994402">
      <w:pPr>
        <w:numPr>
          <w:ilvl w:val="0"/>
          <w:numId w:val="4"/>
        </w:numPr>
        <w:spacing w:before="100" w:beforeAutospacing="1" w:after="100" w:afterAutospacing="1" w:line="240" w:lineRule="auto"/>
        <w:rPr>
          <w:rFonts w:ascii="Times New Roman" w:eastAsia="Times New Roman" w:hAnsi="Times New Roman" w:cs="Times New Roman"/>
          <w:sz w:val="24"/>
          <w:szCs w:val="24"/>
          <w:lang w:eastAsia="fi-FI"/>
        </w:rPr>
      </w:pPr>
    </w:p>
    <w:p w14:paraId="4E7DDDCE" w14:textId="77777777" w:rsidR="00994402" w:rsidRPr="00994402" w:rsidRDefault="00212796" w:rsidP="00994402">
      <w:pPr>
        <w:numPr>
          <w:ilvl w:val="0"/>
          <w:numId w:val="4"/>
        </w:numPr>
        <w:spacing w:before="100" w:beforeAutospacing="1" w:after="100" w:afterAutospacing="1" w:line="240" w:lineRule="auto"/>
        <w:rPr>
          <w:rFonts w:ascii="Times New Roman" w:eastAsia="Times New Roman" w:hAnsi="Times New Roman" w:cs="Times New Roman"/>
          <w:sz w:val="24"/>
          <w:szCs w:val="24"/>
          <w:lang w:eastAsia="fi-FI"/>
        </w:rPr>
      </w:pPr>
      <w:hyperlink r:id="rId12" w:history="1">
        <w:proofErr w:type="spellStart"/>
        <w:r w:rsidR="00994402" w:rsidRPr="00994402">
          <w:rPr>
            <w:rFonts w:ascii="Times New Roman" w:eastAsia="Times New Roman" w:hAnsi="Times New Roman" w:cs="Times New Roman"/>
            <w:color w:val="0000FF"/>
            <w:sz w:val="24"/>
            <w:szCs w:val="24"/>
            <w:u w:val="single"/>
            <w:lang w:eastAsia="fi-FI"/>
          </w:rPr>
          <w:t>inShare</w:t>
        </w:r>
        <w:proofErr w:type="spellEnd"/>
      </w:hyperlink>
    </w:p>
    <w:p w14:paraId="4E7DDDCF"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proofErr w:type="spellStart"/>
      <w:r w:rsidRPr="00994402">
        <w:rPr>
          <w:rFonts w:ascii="Times New Roman" w:eastAsia="Times New Roman" w:hAnsi="Times New Roman" w:cs="Times New Roman"/>
          <w:i/>
          <w:iCs/>
          <w:sz w:val="24"/>
          <w:szCs w:val="24"/>
          <w:lang w:eastAsia="fi-FI"/>
        </w:rPr>
        <w:t>Steinberg</w:t>
      </w:r>
      <w:proofErr w:type="spellEnd"/>
      <w:r w:rsidRPr="00994402">
        <w:rPr>
          <w:rFonts w:ascii="Times New Roman" w:eastAsia="Times New Roman" w:hAnsi="Times New Roman" w:cs="Times New Roman"/>
          <w:i/>
          <w:iCs/>
          <w:sz w:val="24"/>
          <w:szCs w:val="24"/>
          <w:lang w:eastAsia="fi-FI"/>
        </w:rPr>
        <w:t xml:space="preserve"> </w:t>
      </w:r>
      <w:proofErr w:type="spellStart"/>
      <w:r w:rsidRPr="00994402">
        <w:rPr>
          <w:rFonts w:ascii="Times New Roman" w:eastAsia="Times New Roman" w:hAnsi="Times New Roman" w:cs="Times New Roman"/>
          <w:i/>
          <w:iCs/>
          <w:sz w:val="24"/>
          <w:szCs w:val="24"/>
          <w:lang w:eastAsia="fi-FI"/>
        </w:rPr>
        <w:t>depersonalization</w:t>
      </w:r>
      <w:proofErr w:type="spellEnd"/>
      <w:r w:rsidRPr="00994402">
        <w:rPr>
          <w:rFonts w:ascii="Times New Roman" w:eastAsia="Times New Roman" w:hAnsi="Times New Roman" w:cs="Times New Roman"/>
          <w:i/>
          <w:iCs/>
          <w:sz w:val="24"/>
          <w:szCs w:val="24"/>
          <w:lang w:eastAsia="fi-FI"/>
        </w:rPr>
        <w:t xml:space="preserve"> </w:t>
      </w:r>
      <w:proofErr w:type="spellStart"/>
      <w:r w:rsidRPr="00994402">
        <w:rPr>
          <w:rFonts w:ascii="Times New Roman" w:eastAsia="Times New Roman" w:hAnsi="Times New Roman" w:cs="Times New Roman"/>
          <w:i/>
          <w:iCs/>
          <w:sz w:val="24"/>
          <w:szCs w:val="24"/>
          <w:lang w:eastAsia="fi-FI"/>
        </w:rPr>
        <w:t>questionnaire</w:t>
      </w:r>
      <w:proofErr w:type="spellEnd"/>
    </w:p>
    <w:p w14:paraId="4E7DDDD0"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 xml:space="preserve">Alla on lueteltu joitakin tyypillisiä </w:t>
      </w:r>
      <w:proofErr w:type="spellStart"/>
      <w:r w:rsidRPr="00994402">
        <w:rPr>
          <w:rFonts w:ascii="Times New Roman" w:eastAsia="Times New Roman" w:hAnsi="Times New Roman" w:cs="Times New Roman"/>
          <w:sz w:val="24"/>
          <w:szCs w:val="24"/>
          <w:lang w:eastAsia="fi-FI"/>
        </w:rPr>
        <w:t>depersonalisaatiokokemuksia</w:t>
      </w:r>
      <w:proofErr w:type="spellEnd"/>
      <w:r w:rsidRPr="00994402">
        <w:rPr>
          <w:rFonts w:ascii="Times New Roman" w:eastAsia="Times New Roman" w:hAnsi="Times New Roman" w:cs="Times New Roman"/>
          <w:sz w:val="24"/>
          <w:szCs w:val="24"/>
          <w:lang w:eastAsia="fi-FI"/>
        </w:rPr>
        <w:t>. Nämä itsearvioidaan asteikolla:</w:t>
      </w:r>
    </w:p>
    <w:p w14:paraId="4E7DDDD1" w14:textId="77777777" w:rsidR="00994402" w:rsidRPr="00994402" w:rsidRDefault="00994402" w:rsidP="00994402">
      <w:pPr>
        <w:numPr>
          <w:ilvl w:val="0"/>
          <w:numId w:val="5"/>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Ei koskaan</w:t>
      </w:r>
    </w:p>
    <w:p w14:paraId="4E7DDDD2" w14:textId="77777777" w:rsidR="00994402" w:rsidRPr="00994402" w:rsidRDefault="00994402" w:rsidP="00994402">
      <w:pPr>
        <w:numPr>
          <w:ilvl w:val="0"/>
          <w:numId w:val="5"/>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Muutamia kertoja</w:t>
      </w:r>
    </w:p>
    <w:p w14:paraId="4E7DDDD3" w14:textId="77777777" w:rsidR="00994402" w:rsidRPr="00994402" w:rsidRDefault="00994402" w:rsidP="00994402">
      <w:pPr>
        <w:numPr>
          <w:ilvl w:val="0"/>
          <w:numId w:val="5"/>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Joskus</w:t>
      </w:r>
    </w:p>
    <w:p w14:paraId="4E7DDDD4" w14:textId="77777777" w:rsidR="00994402" w:rsidRPr="00994402" w:rsidRDefault="00994402" w:rsidP="00994402">
      <w:pPr>
        <w:numPr>
          <w:ilvl w:val="0"/>
          <w:numId w:val="5"/>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Usein</w:t>
      </w:r>
    </w:p>
    <w:p w14:paraId="4E7DDDD5" w14:textId="77777777" w:rsidR="00994402" w:rsidRPr="00994402" w:rsidRDefault="00994402" w:rsidP="00994402">
      <w:pPr>
        <w:numPr>
          <w:ilvl w:val="0"/>
          <w:numId w:val="5"/>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lastRenderedPageBreak/>
        <w:t>Lähes koko ajan</w:t>
      </w:r>
    </w:p>
    <w:p w14:paraId="4E7DDDD6" w14:textId="77777777" w:rsidR="00994402" w:rsidRPr="00994402" w:rsidRDefault="00994402" w:rsidP="00994402">
      <w:pPr>
        <w:numPr>
          <w:ilvl w:val="0"/>
          <w:numId w:val="5"/>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Vain päihdyttävien aineiden vaikutuksen alaisena</w:t>
      </w:r>
    </w:p>
    <w:p w14:paraId="4E7DDDD7"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Lisäksi arvioidaan, aiheuttavatko kokemukset häiriöitä ystävyys- perhe- ja työsuhteissa, vaikeuttavatko ne opiskelua ja työssäkäyntiä, sekä tuntuvatko ne itsestä epämukavilta tai ahdistavilta. Käännös ei ole virallinen. Muista myös, ettei pistemääräsi korvaa psykiatrin tai psykologin arviota.</w:t>
      </w:r>
    </w:p>
    <w:p w14:paraId="4E7DDDD8" w14:textId="77777777" w:rsidR="00994402" w:rsidRPr="00994402" w:rsidRDefault="00994402" w:rsidP="00994402">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Tuntuu, kuin oikea minä olisi kaukana siitä, mitä elämässäni tapahtuu.</w:t>
      </w:r>
    </w:p>
    <w:p w14:paraId="4E7DDDD9" w14:textId="77777777" w:rsidR="00994402" w:rsidRPr="00994402" w:rsidRDefault="00994402" w:rsidP="00994402">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Tuntuu, kuin elämäni olisi unta.</w:t>
      </w:r>
    </w:p>
    <w:p w14:paraId="4E7DDDDA" w14:textId="77777777" w:rsidR="00994402" w:rsidRPr="00994402" w:rsidRDefault="00994402" w:rsidP="00994402">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Voin nähdä itseni kauempaa, aivan kuin olisin kehoni ulkopuolella ja katsoisin elokuvaa itsestäni.</w:t>
      </w:r>
    </w:p>
    <w:p w14:paraId="4E7DDDDB" w14:textId="77777777" w:rsidR="00994402" w:rsidRPr="00994402" w:rsidRDefault="00994402" w:rsidP="00994402">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Pystyn sulkemaan pois tunteeni tai irrottautumaan tunteistani.</w:t>
      </w:r>
    </w:p>
    <w:p w14:paraId="4E7DDDDC" w14:textId="77777777" w:rsidR="00994402" w:rsidRPr="00994402" w:rsidRDefault="00994402" w:rsidP="00994402">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Tuntuu, etten pysty hallitsemaan käyttäytymistäni.</w:t>
      </w:r>
    </w:p>
    <w:p w14:paraId="4E7DDDDD" w14:textId="77777777" w:rsidR="00994402" w:rsidRPr="00994402" w:rsidRDefault="00994402" w:rsidP="00994402">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Olen tietoisesti vahingoittanut itseäni tunteakseni kipua tai saadakseni varmistuksen siitä, että olen olemassa.</w:t>
      </w:r>
    </w:p>
    <w:p w14:paraId="4E7DDDDE" w14:textId="77777777" w:rsidR="00994402" w:rsidRPr="00994402" w:rsidRDefault="00994402" w:rsidP="00994402">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Kehoni työskennellessä mieleni on jossain muualla.</w:t>
      </w:r>
    </w:p>
    <w:p w14:paraId="4E7DDDDF" w14:textId="77777777" w:rsidR="00994402" w:rsidRPr="00994402" w:rsidRDefault="00994402" w:rsidP="00994402">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Tunnen itseni poissaolevaksi.</w:t>
      </w:r>
    </w:p>
    <w:p w14:paraId="4E7DDDE0" w14:textId="77777777" w:rsidR="00994402" w:rsidRPr="00994402" w:rsidRDefault="00994402" w:rsidP="00994402">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Koen, että olen itselleni vieras. En pysty tunnistamaan itseäni peilistä.</w:t>
      </w:r>
    </w:p>
    <w:p w14:paraId="4E7DDDE1" w14:textId="77777777" w:rsidR="00994402" w:rsidRPr="00994402" w:rsidRDefault="00994402" w:rsidP="00994402">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Osa minusta tekee asioita samaan aikaan, kun toinen, havaitseva osa itsestäni raportoi minulle hänen tekemisistään.</w:t>
      </w:r>
    </w:p>
    <w:p w14:paraId="4E7DDDE2" w14:textId="77777777" w:rsidR="00994402" w:rsidRPr="00994402" w:rsidRDefault="00994402" w:rsidP="00994402">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Tuntuu, kuin osia kehostani olisi irrallaan muusta ruumiista.</w:t>
      </w:r>
    </w:p>
    <w:p w14:paraId="4E7DDDE3" w14:textId="77777777" w:rsidR="00994402" w:rsidRPr="00994402" w:rsidRDefault="00994402" w:rsidP="00994402">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Kehoni tai sen osa tuntuu epätodelliselta tai vieraalta.</w:t>
      </w:r>
    </w:p>
    <w:p w14:paraId="4E7DDDE4" w14:textId="77777777" w:rsidR="00994402" w:rsidRPr="00994402" w:rsidRDefault="00994402" w:rsidP="00994402">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Sanoja tulee ulos suustani ilman, että pystyisin hallitsemaan puhetta tai kokisin sanat omikseni.</w:t>
      </w:r>
    </w:p>
    <w:p w14:paraId="4E7DDDE5" w14:textId="77777777" w:rsidR="00994402" w:rsidRPr="00994402" w:rsidRDefault="00994402" w:rsidP="00994402">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Tuntuu, etten pysty hallitsemaan tunteitani.</w:t>
      </w:r>
    </w:p>
    <w:p w14:paraId="4E7DDDE6" w14:textId="77777777" w:rsidR="00994402" w:rsidRPr="00994402" w:rsidRDefault="00994402" w:rsidP="00994402">
      <w:pPr>
        <w:numPr>
          <w:ilvl w:val="0"/>
          <w:numId w:val="6"/>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Tuntuu, että olisin näkymätön.</w:t>
      </w:r>
    </w:p>
    <w:p w14:paraId="4E7DDDE7" w14:textId="77777777" w:rsidR="00994402" w:rsidRDefault="00994402" w:rsidP="00994402"/>
    <w:p w14:paraId="4E7DDDE8" w14:textId="77777777" w:rsidR="00994402" w:rsidRPr="00994402" w:rsidRDefault="00994402" w:rsidP="00994402">
      <w:pPr>
        <w:spacing w:before="100" w:beforeAutospacing="1" w:after="100" w:afterAutospacing="1" w:line="240" w:lineRule="auto"/>
        <w:outlineLvl w:val="0"/>
        <w:rPr>
          <w:rFonts w:ascii="Times New Roman" w:eastAsia="Times New Roman" w:hAnsi="Times New Roman" w:cs="Times New Roman"/>
          <w:b/>
          <w:bCs/>
          <w:kern w:val="36"/>
          <w:sz w:val="48"/>
          <w:szCs w:val="48"/>
          <w:lang w:eastAsia="fi-FI"/>
        </w:rPr>
      </w:pPr>
      <w:r w:rsidRPr="00994402">
        <w:rPr>
          <w:rFonts w:ascii="Times New Roman" w:eastAsia="Times New Roman" w:hAnsi="Times New Roman" w:cs="Times New Roman"/>
          <w:b/>
          <w:bCs/>
          <w:kern w:val="36"/>
          <w:sz w:val="48"/>
          <w:szCs w:val="48"/>
          <w:lang w:eastAsia="fi-FI"/>
        </w:rPr>
        <w:t>Ruumiillisten dissosiaatio-oireiden arviointilista (SDQ-20)</w:t>
      </w:r>
    </w:p>
    <w:p w14:paraId="4E7DDDE9" w14:textId="77777777" w:rsidR="00994402" w:rsidRPr="00994402" w:rsidRDefault="00994402" w:rsidP="00994402">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p>
    <w:p w14:paraId="4E7DDDEA" w14:textId="77777777" w:rsidR="00994402" w:rsidRPr="00994402" w:rsidRDefault="00994402" w:rsidP="00994402">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p>
    <w:p w14:paraId="4E7DDDEB" w14:textId="77777777" w:rsidR="00994402" w:rsidRPr="00994402" w:rsidRDefault="00994402" w:rsidP="00994402">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p>
    <w:p w14:paraId="4E7DDDEC" w14:textId="77777777" w:rsidR="00994402" w:rsidRPr="00994402" w:rsidRDefault="00212796" w:rsidP="00994402">
      <w:pPr>
        <w:numPr>
          <w:ilvl w:val="0"/>
          <w:numId w:val="7"/>
        </w:numPr>
        <w:spacing w:before="100" w:beforeAutospacing="1" w:after="100" w:afterAutospacing="1" w:line="240" w:lineRule="auto"/>
        <w:rPr>
          <w:rFonts w:ascii="Times New Roman" w:eastAsia="Times New Roman" w:hAnsi="Times New Roman" w:cs="Times New Roman"/>
          <w:sz w:val="24"/>
          <w:szCs w:val="24"/>
          <w:lang w:eastAsia="fi-FI"/>
        </w:rPr>
      </w:pPr>
      <w:hyperlink r:id="rId13" w:history="1">
        <w:proofErr w:type="spellStart"/>
        <w:r w:rsidR="00994402" w:rsidRPr="00994402">
          <w:rPr>
            <w:rFonts w:ascii="Times New Roman" w:eastAsia="Times New Roman" w:hAnsi="Times New Roman" w:cs="Times New Roman"/>
            <w:color w:val="0000FF"/>
            <w:sz w:val="24"/>
            <w:szCs w:val="24"/>
            <w:u w:val="single"/>
            <w:lang w:eastAsia="fi-FI"/>
          </w:rPr>
          <w:t>inShare</w:t>
        </w:r>
        <w:proofErr w:type="spellEnd"/>
      </w:hyperlink>
    </w:p>
    <w:p w14:paraId="4E7DDDED"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i/>
          <w:iCs/>
          <w:sz w:val="24"/>
          <w:szCs w:val="24"/>
          <w:lang w:eastAsia="fi-FI"/>
        </w:rPr>
        <w:t xml:space="preserve">Kysely </w:t>
      </w:r>
      <w:proofErr w:type="spellStart"/>
      <w:r w:rsidRPr="00994402">
        <w:rPr>
          <w:rFonts w:ascii="Times New Roman" w:eastAsia="Times New Roman" w:hAnsi="Times New Roman" w:cs="Times New Roman"/>
          <w:i/>
          <w:iCs/>
          <w:sz w:val="24"/>
          <w:szCs w:val="24"/>
          <w:lang w:eastAsia="fi-FI"/>
        </w:rPr>
        <w:t>somatoformisista</w:t>
      </w:r>
      <w:proofErr w:type="spellEnd"/>
      <w:r w:rsidRPr="00994402">
        <w:rPr>
          <w:rFonts w:ascii="Times New Roman" w:eastAsia="Times New Roman" w:hAnsi="Times New Roman" w:cs="Times New Roman"/>
          <w:i/>
          <w:iCs/>
          <w:sz w:val="24"/>
          <w:szCs w:val="24"/>
          <w:lang w:eastAsia="fi-FI"/>
        </w:rPr>
        <w:t xml:space="preserve"> dissosiaatio-oireista (</w:t>
      </w:r>
      <w:proofErr w:type="spellStart"/>
      <w:r w:rsidRPr="00994402">
        <w:rPr>
          <w:rFonts w:ascii="Times New Roman" w:eastAsia="Times New Roman" w:hAnsi="Times New Roman" w:cs="Times New Roman"/>
          <w:i/>
          <w:iCs/>
          <w:sz w:val="24"/>
          <w:szCs w:val="24"/>
          <w:lang w:eastAsia="fi-FI"/>
        </w:rPr>
        <w:t>Somatoform</w:t>
      </w:r>
      <w:proofErr w:type="spellEnd"/>
      <w:r w:rsidRPr="00994402">
        <w:rPr>
          <w:rFonts w:ascii="Times New Roman" w:eastAsia="Times New Roman" w:hAnsi="Times New Roman" w:cs="Times New Roman"/>
          <w:i/>
          <w:iCs/>
          <w:sz w:val="24"/>
          <w:szCs w:val="24"/>
          <w:lang w:eastAsia="fi-FI"/>
        </w:rPr>
        <w:t xml:space="preserve"> </w:t>
      </w:r>
      <w:proofErr w:type="spellStart"/>
      <w:r w:rsidRPr="00994402">
        <w:rPr>
          <w:rFonts w:ascii="Times New Roman" w:eastAsia="Times New Roman" w:hAnsi="Times New Roman" w:cs="Times New Roman"/>
          <w:i/>
          <w:iCs/>
          <w:sz w:val="24"/>
          <w:szCs w:val="24"/>
          <w:lang w:eastAsia="fi-FI"/>
        </w:rPr>
        <w:t>dissociation</w:t>
      </w:r>
      <w:proofErr w:type="spellEnd"/>
      <w:r w:rsidRPr="00994402">
        <w:rPr>
          <w:rFonts w:ascii="Times New Roman" w:eastAsia="Times New Roman" w:hAnsi="Times New Roman" w:cs="Times New Roman"/>
          <w:i/>
          <w:iCs/>
          <w:sz w:val="24"/>
          <w:szCs w:val="24"/>
          <w:lang w:eastAsia="fi-FI"/>
        </w:rPr>
        <w:t xml:space="preserve"> </w:t>
      </w:r>
      <w:proofErr w:type="spellStart"/>
      <w:r w:rsidRPr="00994402">
        <w:rPr>
          <w:rFonts w:ascii="Times New Roman" w:eastAsia="Times New Roman" w:hAnsi="Times New Roman" w:cs="Times New Roman"/>
          <w:i/>
          <w:iCs/>
          <w:sz w:val="24"/>
          <w:szCs w:val="24"/>
          <w:lang w:eastAsia="fi-FI"/>
        </w:rPr>
        <w:t>questionnaire</w:t>
      </w:r>
      <w:proofErr w:type="spellEnd"/>
      <w:r w:rsidRPr="00994402">
        <w:rPr>
          <w:rFonts w:ascii="Times New Roman" w:eastAsia="Times New Roman" w:hAnsi="Times New Roman" w:cs="Times New Roman"/>
          <w:i/>
          <w:iCs/>
          <w:sz w:val="24"/>
          <w:szCs w:val="24"/>
          <w:lang w:eastAsia="fi-FI"/>
        </w:rPr>
        <w:t>)</w:t>
      </w:r>
    </w:p>
    <w:p w14:paraId="4E7DDDEE"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 xml:space="preserve">Alla olevat väittämät on käännetty </w:t>
      </w:r>
      <w:proofErr w:type="spellStart"/>
      <w:proofErr w:type="gramStart"/>
      <w:r w:rsidRPr="00994402">
        <w:rPr>
          <w:rFonts w:ascii="Times New Roman" w:eastAsia="Times New Roman" w:hAnsi="Times New Roman" w:cs="Times New Roman"/>
          <w:sz w:val="24"/>
          <w:szCs w:val="24"/>
          <w:lang w:eastAsia="fi-FI"/>
        </w:rPr>
        <w:t>alunperin</w:t>
      </w:r>
      <w:proofErr w:type="spellEnd"/>
      <w:proofErr w:type="gramEnd"/>
      <w:r w:rsidRPr="00994402">
        <w:rPr>
          <w:rFonts w:ascii="Times New Roman" w:eastAsia="Times New Roman" w:hAnsi="Times New Roman" w:cs="Times New Roman"/>
          <w:sz w:val="24"/>
          <w:szCs w:val="24"/>
          <w:lang w:eastAsia="fi-FI"/>
        </w:rPr>
        <w:t xml:space="preserve"> englanninkielisestä </w:t>
      </w:r>
      <w:proofErr w:type="spellStart"/>
      <w:r w:rsidRPr="00994402">
        <w:rPr>
          <w:rFonts w:ascii="Times New Roman" w:eastAsia="Times New Roman" w:hAnsi="Times New Roman" w:cs="Times New Roman"/>
          <w:sz w:val="24"/>
          <w:szCs w:val="24"/>
          <w:lang w:eastAsia="fi-FI"/>
        </w:rPr>
        <w:t>somatoformisia</w:t>
      </w:r>
      <w:proofErr w:type="spellEnd"/>
      <w:r w:rsidRPr="00994402">
        <w:rPr>
          <w:rFonts w:ascii="Times New Roman" w:eastAsia="Times New Roman" w:hAnsi="Times New Roman" w:cs="Times New Roman"/>
          <w:sz w:val="24"/>
          <w:szCs w:val="24"/>
          <w:lang w:eastAsia="fi-FI"/>
        </w:rPr>
        <w:t xml:space="preserve"> (ruumiillisia) </w:t>
      </w:r>
      <w:proofErr w:type="spellStart"/>
      <w:r w:rsidRPr="00994402">
        <w:rPr>
          <w:rFonts w:ascii="Times New Roman" w:eastAsia="Times New Roman" w:hAnsi="Times New Roman" w:cs="Times New Roman"/>
          <w:sz w:val="24"/>
          <w:szCs w:val="24"/>
          <w:lang w:eastAsia="fi-FI"/>
        </w:rPr>
        <w:t>dissosiatiivi</w:t>
      </w:r>
      <w:proofErr w:type="spellEnd"/>
      <w:r w:rsidRPr="00994402">
        <w:rPr>
          <w:rFonts w:ascii="Times New Roman" w:eastAsia="Times New Roman" w:hAnsi="Times New Roman" w:cs="Times New Roman"/>
          <w:sz w:val="24"/>
          <w:szCs w:val="24"/>
          <w:lang w:eastAsia="fi-FI"/>
        </w:rPr>
        <w:t>-</w:t>
      </w:r>
      <w:r w:rsidRPr="00994402">
        <w:rPr>
          <w:rFonts w:ascii="Times New Roman" w:eastAsia="Times New Roman" w:hAnsi="Times New Roman" w:cs="Times New Roman"/>
          <w:sz w:val="24"/>
          <w:szCs w:val="24"/>
          <w:lang w:eastAsia="fi-FI"/>
        </w:rPr>
        <w:br/>
      </w:r>
      <w:proofErr w:type="spellStart"/>
      <w:r w:rsidRPr="00994402">
        <w:rPr>
          <w:rFonts w:ascii="Times New Roman" w:eastAsia="Times New Roman" w:hAnsi="Times New Roman" w:cs="Times New Roman"/>
          <w:sz w:val="24"/>
          <w:szCs w:val="24"/>
          <w:lang w:eastAsia="fi-FI"/>
        </w:rPr>
        <w:t>sia</w:t>
      </w:r>
      <w:proofErr w:type="spellEnd"/>
      <w:r w:rsidRPr="00994402">
        <w:rPr>
          <w:rFonts w:ascii="Times New Roman" w:eastAsia="Times New Roman" w:hAnsi="Times New Roman" w:cs="Times New Roman"/>
          <w:sz w:val="24"/>
          <w:szCs w:val="24"/>
          <w:lang w:eastAsia="fi-FI"/>
        </w:rPr>
        <w:t xml:space="preserve"> oireita mittaavasta kyselystä. Ne arvioidaan asteikolla 1-5, jossa</w:t>
      </w:r>
    </w:p>
    <w:p w14:paraId="4E7DDDEF" w14:textId="77777777" w:rsidR="00994402" w:rsidRPr="00994402" w:rsidRDefault="00994402" w:rsidP="00994402">
      <w:pPr>
        <w:numPr>
          <w:ilvl w:val="0"/>
          <w:numId w:val="8"/>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1 = en koe tällaisia oireita/ilmiöitä</w:t>
      </w:r>
    </w:p>
    <w:p w14:paraId="4E7DDDF0" w14:textId="77777777" w:rsidR="00994402" w:rsidRPr="00994402" w:rsidRDefault="00994402" w:rsidP="00994402">
      <w:pPr>
        <w:numPr>
          <w:ilvl w:val="0"/>
          <w:numId w:val="8"/>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2 = koen tällaisia oireita/ilmiöitä harvoin</w:t>
      </w:r>
    </w:p>
    <w:p w14:paraId="4E7DDDF1" w14:textId="77777777" w:rsidR="00994402" w:rsidRPr="00994402" w:rsidRDefault="00994402" w:rsidP="00994402">
      <w:pPr>
        <w:numPr>
          <w:ilvl w:val="0"/>
          <w:numId w:val="8"/>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3 = koen tällaisia oireita/ilmiöitä toisinaan</w:t>
      </w:r>
    </w:p>
    <w:p w14:paraId="4E7DDDF2" w14:textId="77777777" w:rsidR="00994402" w:rsidRPr="00994402" w:rsidRDefault="00994402" w:rsidP="00994402">
      <w:pPr>
        <w:numPr>
          <w:ilvl w:val="0"/>
          <w:numId w:val="8"/>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4 = koen tällaisia oireita/ilmiöitä melko usein</w:t>
      </w:r>
    </w:p>
    <w:p w14:paraId="4E7DDDF3" w14:textId="77777777" w:rsidR="00994402" w:rsidRPr="00994402" w:rsidRDefault="00994402" w:rsidP="00994402">
      <w:pPr>
        <w:numPr>
          <w:ilvl w:val="0"/>
          <w:numId w:val="8"/>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lastRenderedPageBreak/>
        <w:t>5 = koen tällaisia oireita/ilmiöitä hyvin usein</w:t>
      </w:r>
    </w:p>
    <w:p w14:paraId="4E7DDDF4"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Tämän lisäksi täsmennetään, onko oireelle löydetty lääketieteellinen selitys. Käännös ei ole virallinen. Muista myös, ettei pistemääräsi korvaa psykiatrin tai psykologin arviota.</w:t>
      </w:r>
    </w:p>
    <w:p w14:paraId="4E7DDDF5" w14:textId="77777777" w:rsidR="00994402" w:rsidRPr="00994402" w:rsidRDefault="00994402" w:rsidP="00994402">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Minulla on virtsaamisvaikeuksia.</w:t>
      </w:r>
    </w:p>
    <w:p w14:paraId="4E7DDDF6" w14:textId="77777777" w:rsidR="00994402" w:rsidRPr="00994402" w:rsidRDefault="00994402" w:rsidP="00994402">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Maut, joista tavallisesti pidän, inhottavat minua (naisilla muulloin kuin raskauden tai menstruaation aikana).</w:t>
      </w:r>
    </w:p>
    <w:p w14:paraId="4E7DDDF7" w14:textId="77777777" w:rsidR="00994402" w:rsidRPr="00994402" w:rsidRDefault="00994402" w:rsidP="00994402">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Läheltä kuuluvat äänet tuntuvat tulevan kaukaa.</w:t>
      </w:r>
    </w:p>
    <w:p w14:paraId="4E7DDDF8" w14:textId="77777777" w:rsidR="00994402" w:rsidRPr="00994402" w:rsidRDefault="00994402" w:rsidP="00994402">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Virtsaaminen on kivuliasta.</w:t>
      </w:r>
    </w:p>
    <w:p w14:paraId="4E7DDDF9" w14:textId="77777777" w:rsidR="00994402" w:rsidRPr="00994402" w:rsidRDefault="00994402" w:rsidP="00994402">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Kehoni tai sen osat ovat tunnottomia.</w:t>
      </w:r>
    </w:p>
    <w:p w14:paraId="4E7DDDFA" w14:textId="77777777" w:rsidR="00994402" w:rsidRPr="00994402" w:rsidRDefault="00994402" w:rsidP="00994402">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Ihmiset ja esineet näyttävät suuremmilta kuin tavallisesti.</w:t>
      </w:r>
    </w:p>
    <w:p w14:paraId="4E7DDDFB" w14:textId="77777777" w:rsidR="00994402" w:rsidRPr="00994402" w:rsidRDefault="00994402" w:rsidP="00994402">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Minulla on epileptisiä kohtauksia muistuttavia kouristuskohtauksia.</w:t>
      </w:r>
    </w:p>
    <w:p w14:paraId="4E7DDDFC" w14:textId="77777777" w:rsidR="00994402" w:rsidRPr="00994402" w:rsidRDefault="00994402" w:rsidP="00994402">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Kehoni tai sen osa ei tunne kipua.</w:t>
      </w:r>
    </w:p>
    <w:p w14:paraId="4E7DDDFD" w14:textId="77777777" w:rsidR="00994402" w:rsidRPr="00994402" w:rsidRDefault="00994402" w:rsidP="00994402">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Hajut, joista tavallisesti pidän, inhottavat minua.</w:t>
      </w:r>
    </w:p>
    <w:p w14:paraId="4E7DDDFE" w14:textId="77777777" w:rsidR="00994402" w:rsidRPr="00994402" w:rsidRDefault="00994402" w:rsidP="00994402">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Tunnen kipua sukupuolielimissäni (muulloin kuin sukupuoliyhdynnässä).</w:t>
      </w:r>
    </w:p>
    <w:p w14:paraId="4E7DDDFF" w14:textId="77777777" w:rsidR="00994402" w:rsidRPr="00994402" w:rsidRDefault="00994402" w:rsidP="00994402">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Minulta katoaa kuuloaisti (kuin olisin kuuro).</w:t>
      </w:r>
    </w:p>
    <w:p w14:paraId="4E7DDE00" w14:textId="77777777" w:rsidR="00994402" w:rsidRPr="00994402" w:rsidRDefault="00994402" w:rsidP="00994402">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Minulta katoaa näkökyky (kuin olisin sokea).</w:t>
      </w:r>
    </w:p>
    <w:p w14:paraId="4E7DDE01" w14:textId="77777777" w:rsidR="00994402" w:rsidRPr="00994402" w:rsidRDefault="00994402" w:rsidP="00994402">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Asiat ympärilläni näyttävät erilaisilta kuin tavallisesti (esim. kuin katsoisin maailmaa tunnelista, kuin näkisin vain osan esineestä).</w:t>
      </w:r>
    </w:p>
    <w:p w14:paraId="4E7DDE02" w14:textId="77777777" w:rsidR="00994402" w:rsidRPr="00994402" w:rsidRDefault="00994402" w:rsidP="00994402">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Haistan hajuja paremmin tai huonommin kuin yleensä (vaikka en ole vilustunut).</w:t>
      </w:r>
    </w:p>
    <w:p w14:paraId="4E7DDE03" w14:textId="77777777" w:rsidR="00994402" w:rsidRPr="00994402" w:rsidRDefault="00994402" w:rsidP="00994402">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Aivan kuin kehoni tai sen osa olisi kadonnut.</w:t>
      </w:r>
    </w:p>
    <w:p w14:paraId="4E7DDE04" w14:textId="77777777" w:rsidR="00994402" w:rsidRPr="00994402" w:rsidRDefault="00994402" w:rsidP="00994402">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En kykene nielemään, tai nieleminen on vaikeaa.</w:t>
      </w:r>
    </w:p>
    <w:p w14:paraId="4E7DDE05" w14:textId="77777777" w:rsidR="00994402" w:rsidRPr="00994402" w:rsidRDefault="00994402" w:rsidP="00994402">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Nukun yöt huonosti, mutta olen kuitenkin päiväsaikaan pirteä ja aktiivinen.</w:t>
      </w:r>
    </w:p>
    <w:p w14:paraId="4E7DDE06" w14:textId="77777777" w:rsidR="00994402" w:rsidRPr="00994402" w:rsidRDefault="00994402" w:rsidP="00994402">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En pysty puhumaan (tai pystyn puhumaan vain suurten ponnistelujen jälkeen) tai kykenen vain kuiskaamaan.</w:t>
      </w:r>
    </w:p>
    <w:p w14:paraId="4E7DDE07" w14:textId="77777777" w:rsidR="00994402" w:rsidRPr="00994402" w:rsidRDefault="00994402" w:rsidP="00994402">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Halvaannun hetkeksi.</w:t>
      </w:r>
    </w:p>
    <w:p w14:paraId="4E7DDE08" w14:textId="77777777" w:rsidR="00994402" w:rsidRPr="00994402" w:rsidRDefault="00994402" w:rsidP="00994402">
      <w:pPr>
        <w:numPr>
          <w:ilvl w:val="0"/>
          <w:numId w:val="9"/>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Jäykistyn hetkeksi.</w:t>
      </w:r>
    </w:p>
    <w:p w14:paraId="4E7DDE09" w14:textId="77777777" w:rsidR="00994402" w:rsidRDefault="00994402" w:rsidP="00994402"/>
    <w:p w14:paraId="4E7DDE0A" w14:textId="77777777" w:rsidR="00994402" w:rsidRDefault="00994402" w:rsidP="00994402"/>
    <w:p w14:paraId="4E7DDE0B" w14:textId="77777777" w:rsidR="00994402" w:rsidRPr="00994402" w:rsidRDefault="00994402" w:rsidP="00994402">
      <w:pPr>
        <w:spacing w:before="100" w:beforeAutospacing="1" w:after="100" w:afterAutospacing="1" w:line="240" w:lineRule="auto"/>
        <w:outlineLvl w:val="0"/>
        <w:rPr>
          <w:rFonts w:ascii="Times New Roman" w:eastAsia="Times New Roman" w:hAnsi="Times New Roman" w:cs="Times New Roman"/>
          <w:b/>
          <w:bCs/>
          <w:kern w:val="36"/>
          <w:sz w:val="48"/>
          <w:szCs w:val="48"/>
          <w:lang w:eastAsia="fi-FI"/>
        </w:rPr>
      </w:pPr>
      <w:r w:rsidRPr="00994402">
        <w:rPr>
          <w:rFonts w:ascii="Times New Roman" w:eastAsia="Times New Roman" w:hAnsi="Times New Roman" w:cs="Times New Roman"/>
          <w:b/>
          <w:bCs/>
          <w:kern w:val="36"/>
          <w:sz w:val="48"/>
          <w:szCs w:val="48"/>
          <w:lang w:eastAsia="fi-FI"/>
        </w:rPr>
        <w:t xml:space="preserve">Lasten </w:t>
      </w:r>
      <w:proofErr w:type="spellStart"/>
      <w:r w:rsidRPr="00994402">
        <w:rPr>
          <w:rFonts w:ascii="Times New Roman" w:eastAsia="Times New Roman" w:hAnsi="Times New Roman" w:cs="Times New Roman"/>
          <w:b/>
          <w:bCs/>
          <w:kern w:val="36"/>
          <w:sz w:val="48"/>
          <w:szCs w:val="48"/>
          <w:lang w:eastAsia="fi-FI"/>
        </w:rPr>
        <w:t>dissosiaatiivisten</w:t>
      </w:r>
      <w:proofErr w:type="spellEnd"/>
      <w:r w:rsidRPr="00994402">
        <w:rPr>
          <w:rFonts w:ascii="Times New Roman" w:eastAsia="Times New Roman" w:hAnsi="Times New Roman" w:cs="Times New Roman"/>
          <w:b/>
          <w:bCs/>
          <w:kern w:val="36"/>
          <w:sz w:val="48"/>
          <w:szCs w:val="48"/>
          <w:lang w:eastAsia="fi-FI"/>
        </w:rPr>
        <w:t xml:space="preserve"> oireiden arviointilista</w:t>
      </w:r>
    </w:p>
    <w:p w14:paraId="4E7DDE0C" w14:textId="77777777" w:rsidR="00994402" w:rsidRPr="00994402" w:rsidRDefault="00994402" w:rsidP="00994402">
      <w:pPr>
        <w:numPr>
          <w:ilvl w:val="0"/>
          <w:numId w:val="10"/>
        </w:numPr>
        <w:spacing w:before="100" w:beforeAutospacing="1" w:after="100" w:afterAutospacing="1" w:line="240" w:lineRule="auto"/>
        <w:rPr>
          <w:rFonts w:ascii="Times New Roman" w:eastAsia="Times New Roman" w:hAnsi="Times New Roman" w:cs="Times New Roman"/>
          <w:sz w:val="24"/>
          <w:szCs w:val="24"/>
          <w:lang w:eastAsia="fi-FI"/>
        </w:rPr>
      </w:pPr>
    </w:p>
    <w:p w14:paraId="4E7DDE0D" w14:textId="77777777" w:rsidR="00994402" w:rsidRPr="00994402" w:rsidRDefault="00994402" w:rsidP="00994402">
      <w:pPr>
        <w:numPr>
          <w:ilvl w:val="0"/>
          <w:numId w:val="10"/>
        </w:numPr>
        <w:spacing w:before="100" w:beforeAutospacing="1" w:after="100" w:afterAutospacing="1" w:line="240" w:lineRule="auto"/>
        <w:rPr>
          <w:rFonts w:ascii="Times New Roman" w:eastAsia="Times New Roman" w:hAnsi="Times New Roman" w:cs="Times New Roman"/>
          <w:sz w:val="24"/>
          <w:szCs w:val="24"/>
          <w:lang w:eastAsia="fi-FI"/>
        </w:rPr>
      </w:pPr>
    </w:p>
    <w:p w14:paraId="4E7DDE0E" w14:textId="77777777" w:rsidR="00994402" w:rsidRPr="00994402" w:rsidRDefault="00994402" w:rsidP="00994402">
      <w:pPr>
        <w:numPr>
          <w:ilvl w:val="0"/>
          <w:numId w:val="10"/>
        </w:numPr>
        <w:spacing w:before="100" w:beforeAutospacing="1" w:after="100" w:afterAutospacing="1" w:line="240" w:lineRule="auto"/>
        <w:rPr>
          <w:rFonts w:ascii="Times New Roman" w:eastAsia="Times New Roman" w:hAnsi="Times New Roman" w:cs="Times New Roman"/>
          <w:sz w:val="24"/>
          <w:szCs w:val="24"/>
          <w:lang w:eastAsia="fi-FI"/>
        </w:rPr>
      </w:pPr>
    </w:p>
    <w:p w14:paraId="4E7DDE0F" w14:textId="77777777" w:rsidR="00994402" w:rsidRPr="00994402" w:rsidRDefault="00212796" w:rsidP="00994402">
      <w:pPr>
        <w:numPr>
          <w:ilvl w:val="0"/>
          <w:numId w:val="10"/>
        </w:numPr>
        <w:spacing w:before="100" w:beforeAutospacing="1" w:after="100" w:afterAutospacing="1" w:line="240" w:lineRule="auto"/>
        <w:rPr>
          <w:rFonts w:ascii="Times New Roman" w:eastAsia="Times New Roman" w:hAnsi="Times New Roman" w:cs="Times New Roman"/>
          <w:sz w:val="24"/>
          <w:szCs w:val="24"/>
          <w:lang w:eastAsia="fi-FI"/>
        </w:rPr>
      </w:pPr>
      <w:hyperlink r:id="rId14" w:history="1">
        <w:proofErr w:type="spellStart"/>
        <w:r w:rsidR="00994402" w:rsidRPr="00994402">
          <w:rPr>
            <w:rFonts w:ascii="Times New Roman" w:eastAsia="Times New Roman" w:hAnsi="Times New Roman" w:cs="Times New Roman"/>
            <w:color w:val="0000FF"/>
            <w:sz w:val="24"/>
            <w:szCs w:val="24"/>
            <w:u w:val="single"/>
            <w:lang w:eastAsia="fi-FI"/>
          </w:rPr>
          <w:t>inShare</w:t>
        </w:r>
        <w:proofErr w:type="spellEnd"/>
      </w:hyperlink>
    </w:p>
    <w:p w14:paraId="4E7DDE10"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i/>
          <w:iCs/>
          <w:sz w:val="24"/>
          <w:szCs w:val="24"/>
          <w:lang w:eastAsia="fi-FI"/>
        </w:rPr>
        <w:t xml:space="preserve">Child </w:t>
      </w:r>
      <w:proofErr w:type="spellStart"/>
      <w:r w:rsidRPr="00994402">
        <w:rPr>
          <w:rFonts w:ascii="Times New Roman" w:eastAsia="Times New Roman" w:hAnsi="Times New Roman" w:cs="Times New Roman"/>
          <w:i/>
          <w:iCs/>
          <w:sz w:val="24"/>
          <w:szCs w:val="24"/>
          <w:lang w:eastAsia="fi-FI"/>
        </w:rPr>
        <w:t>Dissociative</w:t>
      </w:r>
      <w:proofErr w:type="spellEnd"/>
      <w:r w:rsidRPr="00994402">
        <w:rPr>
          <w:rFonts w:ascii="Times New Roman" w:eastAsia="Times New Roman" w:hAnsi="Times New Roman" w:cs="Times New Roman"/>
          <w:i/>
          <w:iCs/>
          <w:sz w:val="24"/>
          <w:szCs w:val="24"/>
          <w:lang w:eastAsia="fi-FI"/>
        </w:rPr>
        <w:t xml:space="preserve"> </w:t>
      </w:r>
      <w:proofErr w:type="spellStart"/>
      <w:r w:rsidRPr="00994402">
        <w:rPr>
          <w:rFonts w:ascii="Times New Roman" w:eastAsia="Times New Roman" w:hAnsi="Times New Roman" w:cs="Times New Roman"/>
          <w:i/>
          <w:iCs/>
          <w:sz w:val="24"/>
          <w:szCs w:val="24"/>
          <w:lang w:eastAsia="fi-FI"/>
        </w:rPr>
        <w:t>Checklist</w:t>
      </w:r>
      <w:proofErr w:type="spellEnd"/>
      <w:r w:rsidRPr="00994402">
        <w:rPr>
          <w:rFonts w:ascii="Times New Roman" w:eastAsia="Times New Roman" w:hAnsi="Times New Roman" w:cs="Times New Roman"/>
          <w:i/>
          <w:iCs/>
          <w:sz w:val="24"/>
          <w:szCs w:val="24"/>
          <w:lang w:eastAsia="fi-FI"/>
        </w:rPr>
        <w:t>, Version 3</w:t>
      </w:r>
    </w:p>
    <w:p w14:paraId="4E7DDE11"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Alle on käännetty asteikko, jolla arvioidaan dissosiatiivisia kokemuksia alle 12-vuotiailla lapsilla. Sen voivat täyttää lapsen tuntevat aikuiset, kuten vanhemmat tai opettaja. Jokainen väittämä arvioidaan asteikolla</w:t>
      </w:r>
    </w:p>
    <w:p w14:paraId="4E7DDE12"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lastRenderedPageBreak/>
        <w:t>0 = Ei sovi lapseen</w:t>
      </w:r>
      <w:r w:rsidRPr="00994402">
        <w:rPr>
          <w:rFonts w:ascii="Times New Roman" w:eastAsia="Times New Roman" w:hAnsi="Times New Roman" w:cs="Times New Roman"/>
          <w:sz w:val="24"/>
          <w:szCs w:val="24"/>
          <w:lang w:eastAsia="fi-FI"/>
        </w:rPr>
        <w:br/>
        <w:t>1 = Sopii lapseen jonkin verran</w:t>
      </w:r>
      <w:r w:rsidRPr="00994402">
        <w:rPr>
          <w:rFonts w:ascii="Times New Roman" w:eastAsia="Times New Roman" w:hAnsi="Times New Roman" w:cs="Times New Roman"/>
          <w:sz w:val="24"/>
          <w:szCs w:val="24"/>
          <w:lang w:eastAsia="fi-FI"/>
        </w:rPr>
        <w:br/>
        <w:t>2 = Sopii lapseen lähes täysin</w:t>
      </w:r>
    </w:p>
    <w:p w14:paraId="4E7DDE13" w14:textId="77777777" w:rsidR="00994402" w:rsidRPr="00994402" w:rsidRDefault="00994402" w:rsidP="00994402">
      <w:p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Käännös ei ole virallinen. Muista myös, ettei pistemäärä korvaa psykiatrin tai psykologin arviota.</w:t>
      </w:r>
    </w:p>
    <w:p w14:paraId="4E7DDE14" w14:textId="77777777" w:rsidR="00994402" w:rsidRPr="00994402" w:rsidRDefault="00994402" w:rsidP="00994402">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Lapsi ei muista tai kieltää traumaattisia tai ikäviä tapahtumia, joiden tiedetään tapahtuneen.</w:t>
      </w:r>
    </w:p>
    <w:p w14:paraId="4E7DDE15" w14:textId="77777777" w:rsidR="00994402" w:rsidRPr="00994402" w:rsidRDefault="00994402" w:rsidP="00994402">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Lapsi vajoaa toisinaan transsinkaltaiseen tilaan ja/tai vaikuttaa usein poissaolevalta. Opettaja tai lastentarhanopettaja saattaa raportoida lapsen ”päiväunelmoivan” usein.</w:t>
      </w:r>
    </w:p>
    <w:p w14:paraId="4E7DDE16" w14:textId="77777777" w:rsidR="00994402" w:rsidRPr="00994402" w:rsidRDefault="00994402" w:rsidP="00994402">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Lapsen persoonallisuus vaihtelee usein. Hän saattaa muuttua ujosta ulospäinsuuntautuneeksi, tyttömäisestä poikamaiseksi tai pidättyväisestä aggressiiviseksi.</w:t>
      </w:r>
    </w:p>
    <w:p w14:paraId="4E7DDE17" w14:textId="77777777" w:rsidR="00994402" w:rsidRPr="00994402" w:rsidRDefault="00994402" w:rsidP="00994402">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Lapsi on epätavallisen unohtelevainen tai hämmentynyt asioista joita hänen pitäisi tietää, esimerkiksi ystävien tai opettajan nimi; lapsi hävittää tavaroita tai eksyy helposti.</w:t>
      </w:r>
    </w:p>
    <w:p w14:paraId="4E7DDE18" w14:textId="77777777" w:rsidR="00994402" w:rsidRPr="00994402" w:rsidRDefault="00994402" w:rsidP="00994402">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Lapsella on huono ajantaju; hän ei hahmota ajan kulua, ei erota vuorokaudenaikoja tai päiviä eikä sitä, milloin jokin asia on tapahtunut.</w:t>
      </w:r>
    </w:p>
    <w:p w14:paraId="4E7DDE19" w14:textId="77777777" w:rsidR="00994402" w:rsidRPr="00994402" w:rsidRDefault="00994402" w:rsidP="00994402">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 xml:space="preserve">Lapsella on huomattavaa päivittäistä tai jopa </w:t>
      </w:r>
      <w:proofErr w:type="spellStart"/>
      <w:r w:rsidRPr="00994402">
        <w:rPr>
          <w:rFonts w:ascii="Times New Roman" w:eastAsia="Times New Roman" w:hAnsi="Times New Roman" w:cs="Times New Roman"/>
          <w:sz w:val="24"/>
          <w:szCs w:val="24"/>
          <w:lang w:eastAsia="fi-FI"/>
        </w:rPr>
        <w:t>tunneittaista</w:t>
      </w:r>
      <w:proofErr w:type="spellEnd"/>
      <w:r w:rsidRPr="00994402">
        <w:rPr>
          <w:rFonts w:ascii="Times New Roman" w:eastAsia="Times New Roman" w:hAnsi="Times New Roman" w:cs="Times New Roman"/>
          <w:sz w:val="24"/>
          <w:szCs w:val="24"/>
          <w:lang w:eastAsia="fi-FI"/>
        </w:rPr>
        <w:t xml:space="preserve"> vaihtelua suoriutumisessaan, tiedoissaan, tai mieliteoissaan, esimerkiksi vaihtuva käsiala, vaihtelu aiemmin opituissa taidoissa (kertotaulu, tavaaminen, työkalujen käyttö, piirtäminen).</w:t>
      </w:r>
    </w:p>
    <w:p w14:paraId="4E7DDE1A" w14:textId="77777777" w:rsidR="00994402" w:rsidRPr="00994402" w:rsidRDefault="00994402" w:rsidP="00994402">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Lapsi taantuu nopeasti ikätasoltaan, esim. 12-vuotias alkaa imeä peukaloaan tai puhua vauvakieltä, tai piirtää kuin nelivuotias.</w:t>
      </w:r>
    </w:p>
    <w:p w14:paraId="4E7DDE1B" w14:textId="77777777" w:rsidR="00994402" w:rsidRPr="00994402" w:rsidRDefault="00994402" w:rsidP="00994402">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Lapsi ei näytä oppivan kokemuksesta, eivätkä ”normaalit kasvatuskeinot” näytä toimivan häneen.</w:t>
      </w:r>
    </w:p>
    <w:p w14:paraId="4E7DDE1C" w14:textId="77777777" w:rsidR="00994402" w:rsidRPr="00994402" w:rsidRDefault="00994402" w:rsidP="00994402">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Lapsi kieltää tai valehtelee tekemisiään, vaikka hänen osallisuutensa niihin on ilmeinen.</w:t>
      </w:r>
    </w:p>
    <w:p w14:paraId="4E7DDE1D" w14:textId="77777777" w:rsidR="00994402" w:rsidRPr="00994402" w:rsidRDefault="00994402" w:rsidP="00994402">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Lapsi puhuu itsestään kolmannessa persoonassa tai vaatii itseään kutsuttavan jollakin toisella nimellä. Hän saattaa väittää itselleen tapahtuneiden asioiden tapahtuneen jollekin toiselle.</w:t>
      </w:r>
    </w:p>
    <w:p w14:paraId="4E7DDE1E" w14:textId="77777777" w:rsidR="00994402" w:rsidRPr="00994402" w:rsidRDefault="00994402" w:rsidP="00994402">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Lapsella on nopeasti vaihtuvia tai ohimeneviä fyysisiä oireita ja vaivoja, kuten vatsakipuja tai päänsärkyä. Hän voi esimerkiksi valittaa jotakin oiretta, mutta näyttää unohtavan sen nopeasti.</w:t>
      </w:r>
    </w:p>
    <w:p w14:paraId="4E7DDE1F" w14:textId="77777777" w:rsidR="00994402" w:rsidRPr="00994402" w:rsidRDefault="00994402" w:rsidP="00994402">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Lapsi käyttäytyy seksuaalisesti pikkuvanhalla tavalla tai yrittää ikäänsä kuulumatonta seksuaalista käyttäytymistä toisten lasten, aikuisten tai eläinten kanssa.</w:t>
      </w:r>
    </w:p>
    <w:p w14:paraId="4E7DDE20" w14:textId="77777777" w:rsidR="00994402" w:rsidRPr="00994402" w:rsidRDefault="00994402" w:rsidP="00994402">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Lapsella on selittämättömiä vammoja ja/tai hän vahingoittaa itseään.</w:t>
      </w:r>
    </w:p>
    <w:p w14:paraId="4E7DDE21" w14:textId="77777777" w:rsidR="00994402" w:rsidRPr="00994402" w:rsidRDefault="00994402" w:rsidP="00994402">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Lapsi kertoo kuulevansa ääniä, jotka puhuvat hänelle. Äänet saattavat olla ystävällismielisiä, vihaisia, olla peräisin mielikuvituskaverilta tai kuulostaa ystävien, vanhempien tai opettajien ääniltä.</w:t>
      </w:r>
    </w:p>
    <w:p w14:paraId="4E7DDE22" w14:textId="77777777" w:rsidR="00994402" w:rsidRPr="00994402" w:rsidRDefault="00994402" w:rsidP="00994402">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Lapsella on hyvin eläväinen mielikuvituskaveri, ja hän saattaa väittää mielikuvituskaverin tehneen asioita, joita hän on itse tehnyt.</w:t>
      </w:r>
    </w:p>
    <w:p w14:paraId="4E7DDE23" w14:textId="77777777" w:rsidR="00994402" w:rsidRPr="00994402" w:rsidRDefault="00994402" w:rsidP="00994402">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Lapsella on toistuvia raivokohtauksia, useimmiten ilman suurempaa syytä. Kohtausten aikana lapsi saattaa olla fyysisesti hyvin voimakas.</w:t>
      </w:r>
    </w:p>
    <w:p w14:paraId="4E7DDE24" w14:textId="77777777" w:rsidR="00994402" w:rsidRPr="00994402" w:rsidRDefault="00994402" w:rsidP="00994402">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Lapsi kävelee usein unissaan.</w:t>
      </w:r>
    </w:p>
    <w:p w14:paraId="4E7DDE25" w14:textId="77777777" w:rsidR="00994402" w:rsidRPr="00994402" w:rsidRDefault="00994402" w:rsidP="00994402">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Lapsella on epätavallisia yöllisiä kokemuksia; hän esimerkiksi saattaa kertoa näkevänsä ”aaveita” tai että öisin tapahtuu asioita, joita hän ei muista ja pysty selittämään aamulla (hajonneita leluja, selittämättömiä loukkaantumisia).</w:t>
      </w:r>
    </w:p>
    <w:p w14:paraId="4E7DDE26" w14:textId="77777777" w:rsidR="00994402" w:rsidRPr="00994402" w:rsidRDefault="00994402" w:rsidP="00994402">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Lapsi puhuu usein itsekseen, käyttää erilaista äänenpainoa tai väittelee itsensä kanssa.</w:t>
      </w:r>
    </w:p>
    <w:p w14:paraId="4E7DDE27" w14:textId="77777777" w:rsidR="00994402" w:rsidRPr="00994402" w:rsidRDefault="00994402" w:rsidP="00994402">
      <w:pPr>
        <w:numPr>
          <w:ilvl w:val="0"/>
          <w:numId w:val="11"/>
        </w:numPr>
        <w:spacing w:before="100" w:beforeAutospacing="1" w:after="100" w:afterAutospacing="1" w:line="240" w:lineRule="auto"/>
        <w:rPr>
          <w:rFonts w:ascii="Times New Roman" w:eastAsia="Times New Roman" w:hAnsi="Times New Roman" w:cs="Times New Roman"/>
          <w:sz w:val="24"/>
          <w:szCs w:val="24"/>
          <w:lang w:eastAsia="fi-FI"/>
        </w:rPr>
      </w:pPr>
      <w:r w:rsidRPr="00994402">
        <w:rPr>
          <w:rFonts w:ascii="Times New Roman" w:eastAsia="Times New Roman" w:hAnsi="Times New Roman" w:cs="Times New Roman"/>
          <w:sz w:val="24"/>
          <w:szCs w:val="24"/>
          <w:lang w:eastAsia="fi-FI"/>
        </w:rPr>
        <w:t>Lapsella on kaksi tai useampia erillisiä persoonia, jotka toistuvasti hallitsevat lapsen käyttäytymistä.</w:t>
      </w:r>
    </w:p>
    <w:p w14:paraId="4E7DDE28" w14:textId="77777777" w:rsidR="00994402" w:rsidRPr="00994402" w:rsidRDefault="00994402" w:rsidP="00994402"/>
    <w:sectPr w:rsidR="00994402" w:rsidRPr="00994402" w:rsidSect="007274E6">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D003A0"/>
    <w:multiLevelType w:val="multilevel"/>
    <w:tmpl w:val="9C308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B55139"/>
    <w:multiLevelType w:val="multilevel"/>
    <w:tmpl w:val="572CC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5708BC"/>
    <w:multiLevelType w:val="multilevel"/>
    <w:tmpl w:val="73DC6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D23843"/>
    <w:multiLevelType w:val="multilevel"/>
    <w:tmpl w:val="4FEA2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E03589"/>
    <w:multiLevelType w:val="multilevel"/>
    <w:tmpl w:val="0750E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9561D1"/>
    <w:multiLevelType w:val="multilevel"/>
    <w:tmpl w:val="D4240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5A6116"/>
    <w:multiLevelType w:val="multilevel"/>
    <w:tmpl w:val="92F2D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AB1656"/>
    <w:multiLevelType w:val="multilevel"/>
    <w:tmpl w:val="51220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C10EA5"/>
    <w:multiLevelType w:val="multilevel"/>
    <w:tmpl w:val="F38CC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FD0570"/>
    <w:multiLevelType w:val="multilevel"/>
    <w:tmpl w:val="9AECE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AFF17E6"/>
    <w:multiLevelType w:val="multilevel"/>
    <w:tmpl w:val="0C881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6"/>
  </w:num>
  <w:num w:numId="3">
    <w:abstractNumId w:val="10"/>
  </w:num>
  <w:num w:numId="4">
    <w:abstractNumId w:val="5"/>
  </w:num>
  <w:num w:numId="5">
    <w:abstractNumId w:val="3"/>
  </w:num>
  <w:num w:numId="6">
    <w:abstractNumId w:val="2"/>
  </w:num>
  <w:num w:numId="7">
    <w:abstractNumId w:val="4"/>
  </w:num>
  <w:num w:numId="8">
    <w:abstractNumId w:val="1"/>
  </w:num>
  <w:num w:numId="9">
    <w:abstractNumId w:val="9"/>
  </w:num>
  <w:num w:numId="10">
    <w:abstractNumId w:val="7"/>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1304"/>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994402"/>
    <w:rsid w:val="00212796"/>
    <w:rsid w:val="003E736D"/>
    <w:rsid w:val="00661516"/>
    <w:rsid w:val="007274E6"/>
    <w:rsid w:val="00812C53"/>
    <w:rsid w:val="00994402"/>
    <w:rsid w:val="00B36799"/>
    <w:rsid w:val="00FB3059"/>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DDD12"/>
  <w15:docId w15:val="{6A4F673E-ECF2-4B3B-A15B-1C210FA8E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en-US" w:bidi="ar-SA"/>
      </w:rPr>
    </w:rPrDefault>
    <w:pPrDefault>
      <w:pPr>
        <w:spacing w:before="240"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7274E6"/>
  </w:style>
  <w:style w:type="paragraph" w:styleId="Otsikko1">
    <w:name w:val="heading 1"/>
    <w:basedOn w:val="Normaali"/>
    <w:link w:val="Otsikko1Char"/>
    <w:uiPriority w:val="9"/>
    <w:qFormat/>
    <w:rsid w:val="0099440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i-FI"/>
    </w:rPr>
  </w:style>
  <w:style w:type="paragraph" w:styleId="Otsikko2">
    <w:name w:val="heading 2"/>
    <w:basedOn w:val="Normaali"/>
    <w:link w:val="Otsikko2Char"/>
    <w:uiPriority w:val="9"/>
    <w:qFormat/>
    <w:rsid w:val="00994402"/>
    <w:pPr>
      <w:spacing w:before="100" w:beforeAutospacing="1" w:after="100" w:afterAutospacing="1" w:line="240" w:lineRule="auto"/>
      <w:outlineLvl w:val="1"/>
    </w:pPr>
    <w:rPr>
      <w:rFonts w:ascii="Times New Roman" w:eastAsia="Times New Roman" w:hAnsi="Times New Roman" w:cs="Times New Roman"/>
      <w:b/>
      <w:bCs/>
      <w:sz w:val="36"/>
      <w:szCs w:val="36"/>
      <w:lang w:eastAsia="fi-FI"/>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994402"/>
    <w:rPr>
      <w:rFonts w:ascii="Times New Roman" w:eastAsia="Times New Roman" w:hAnsi="Times New Roman" w:cs="Times New Roman"/>
      <w:b/>
      <w:bCs/>
      <w:kern w:val="36"/>
      <w:sz w:val="48"/>
      <w:szCs w:val="48"/>
      <w:lang w:eastAsia="fi-FI"/>
    </w:rPr>
  </w:style>
  <w:style w:type="character" w:customStyle="1" w:styleId="Otsikko2Char">
    <w:name w:val="Otsikko 2 Char"/>
    <w:basedOn w:val="Kappaleenoletusfontti"/>
    <w:link w:val="Otsikko2"/>
    <w:uiPriority w:val="9"/>
    <w:rsid w:val="00994402"/>
    <w:rPr>
      <w:rFonts w:ascii="Times New Roman" w:eastAsia="Times New Roman" w:hAnsi="Times New Roman" w:cs="Times New Roman"/>
      <w:b/>
      <w:bCs/>
      <w:sz w:val="36"/>
      <w:szCs w:val="36"/>
      <w:lang w:eastAsia="fi-FI"/>
    </w:rPr>
  </w:style>
  <w:style w:type="character" w:customStyle="1" w:styleId="at4-visually-hidden">
    <w:name w:val="at4-visually-hidden"/>
    <w:basedOn w:val="Kappaleenoletusfontti"/>
    <w:rsid w:val="00994402"/>
  </w:style>
  <w:style w:type="paragraph" w:styleId="NormaaliWWW">
    <w:name w:val="Normal (Web)"/>
    <w:basedOn w:val="Normaali"/>
    <w:uiPriority w:val="99"/>
    <w:semiHidden/>
    <w:unhideWhenUsed/>
    <w:rsid w:val="00994402"/>
    <w:pPr>
      <w:spacing w:before="100" w:beforeAutospacing="1" w:after="100" w:afterAutospacing="1" w:line="240" w:lineRule="auto"/>
    </w:pPr>
    <w:rPr>
      <w:rFonts w:ascii="Times New Roman" w:eastAsia="Times New Roman" w:hAnsi="Times New Roman" w:cs="Times New Roman"/>
      <w:sz w:val="24"/>
      <w:szCs w:val="24"/>
      <w:lang w:eastAsia="fi-FI"/>
    </w:rPr>
  </w:style>
  <w:style w:type="character" w:styleId="Voimakas">
    <w:name w:val="Strong"/>
    <w:basedOn w:val="Kappaleenoletusfontti"/>
    <w:uiPriority w:val="22"/>
    <w:qFormat/>
    <w:rsid w:val="0099440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1141633">
      <w:bodyDiv w:val="1"/>
      <w:marLeft w:val="0"/>
      <w:marRight w:val="0"/>
      <w:marTop w:val="0"/>
      <w:marBottom w:val="0"/>
      <w:divBdr>
        <w:top w:val="none" w:sz="0" w:space="0" w:color="auto"/>
        <w:left w:val="none" w:sz="0" w:space="0" w:color="auto"/>
        <w:bottom w:val="none" w:sz="0" w:space="0" w:color="auto"/>
        <w:right w:val="none" w:sz="0" w:space="0" w:color="auto"/>
      </w:divBdr>
      <w:divsChild>
        <w:div w:id="16780619">
          <w:marLeft w:val="0"/>
          <w:marRight w:val="0"/>
          <w:marTop w:val="0"/>
          <w:marBottom w:val="0"/>
          <w:divBdr>
            <w:top w:val="none" w:sz="0" w:space="0" w:color="auto"/>
            <w:left w:val="none" w:sz="0" w:space="0" w:color="auto"/>
            <w:bottom w:val="none" w:sz="0" w:space="0" w:color="auto"/>
            <w:right w:val="none" w:sz="0" w:space="0" w:color="auto"/>
          </w:divBdr>
          <w:divsChild>
            <w:div w:id="672953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11542">
      <w:bodyDiv w:val="1"/>
      <w:marLeft w:val="0"/>
      <w:marRight w:val="0"/>
      <w:marTop w:val="0"/>
      <w:marBottom w:val="0"/>
      <w:divBdr>
        <w:top w:val="none" w:sz="0" w:space="0" w:color="auto"/>
        <w:left w:val="none" w:sz="0" w:space="0" w:color="auto"/>
        <w:bottom w:val="none" w:sz="0" w:space="0" w:color="auto"/>
        <w:right w:val="none" w:sz="0" w:space="0" w:color="auto"/>
      </w:divBdr>
      <w:divsChild>
        <w:div w:id="1243105533">
          <w:marLeft w:val="0"/>
          <w:marRight w:val="0"/>
          <w:marTop w:val="0"/>
          <w:marBottom w:val="0"/>
          <w:divBdr>
            <w:top w:val="none" w:sz="0" w:space="0" w:color="auto"/>
            <w:left w:val="none" w:sz="0" w:space="0" w:color="auto"/>
            <w:bottom w:val="none" w:sz="0" w:space="0" w:color="auto"/>
            <w:right w:val="none" w:sz="0" w:space="0" w:color="auto"/>
          </w:divBdr>
          <w:divsChild>
            <w:div w:id="1226911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735417">
      <w:bodyDiv w:val="1"/>
      <w:marLeft w:val="0"/>
      <w:marRight w:val="0"/>
      <w:marTop w:val="0"/>
      <w:marBottom w:val="0"/>
      <w:divBdr>
        <w:top w:val="none" w:sz="0" w:space="0" w:color="auto"/>
        <w:left w:val="none" w:sz="0" w:space="0" w:color="auto"/>
        <w:bottom w:val="none" w:sz="0" w:space="0" w:color="auto"/>
        <w:right w:val="none" w:sz="0" w:space="0" w:color="auto"/>
      </w:divBdr>
      <w:divsChild>
        <w:div w:id="865142966">
          <w:marLeft w:val="0"/>
          <w:marRight w:val="0"/>
          <w:marTop w:val="0"/>
          <w:marBottom w:val="0"/>
          <w:divBdr>
            <w:top w:val="none" w:sz="0" w:space="0" w:color="auto"/>
            <w:left w:val="none" w:sz="0" w:space="0" w:color="auto"/>
            <w:bottom w:val="none" w:sz="0" w:space="0" w:color="auto"/>
            <w:right w:val="none" w:sz="0" w:space="0" w:color="auto"/>
          </w:divBdr>
          <w:divsChild>
            <w:div w:id="1542592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4448589">
      <w:bodyDiv w:val="1"/>
      <w:marLeft w:val="0"/>
      <w:marRight w:val="0"/>
      <w:marTop w:val="0"/>
      <w:marBottom w:val="0"/>
      <w:divBdr>
        <w:top w:val="none" w:sz="0" w:space="0" w:color="auto"/>
        <w:left w:val="none" w:sz="0" w:space="0" w:color="auto"/>
        <w:bottom w:val="none" w:sz="0" w:space="0" w:color="auto"/>
        <w:right w:val="none" w:sz="0" w:space="0" w:color="auto"/>
      </w:divBdr>
      <w:divsChild>
        <w:div w:id="832914628">
          <w:marLeft w:val="0"/>
          <w:marRight w:val="0"/>
          <w:marTop w:val="0"/>
          <w:marBottom w:val="0"/>
          <w:divBdr>
            <w:top w:val="none" w:sz="0" w:space="0" w:color="auto"/>
            <w:left w:val="none" w:sz="0" w:space="0" w:color="auto"/>
            <w:bottom w:val="none" w:sz="0" w:space="0" w:color="auto"/>
            <w:right w:val="none" w:sz="0" w:space="0" w:color="auto"/>
          </w:divBdr>
          <w:divsChild>
            <w:div w:id="2016572877">
              <w:marLeft w:val="0"/>
              <w:marRight w:val="0"/>
              <w:marTop w:val="0"/>
              <w:marBottom w:val="0"/>
              <w:divBdr>
                <w:top w:val="none" w:sz="0" w:space="0" w:color="auto"/>
                <w:left w:val="none" w:sz="0" w:space="0" w:color="auto"/>
                <w:bottom w:val="none" w:sz="0" w:space="0" w:color="auto"/>
                <w:right w:val="none" w:sz="0" w:space="0" w:color="auto"/>
              </w:divBdr>
              <w:divsChild>
                <w:div w:id="1546675267">
                  <w:marLeft w:val="0"/>
                  <w:marRight w:val="0"/>
                  <w:marTop w:val="0"/>
                  <w:marBottom w:val="0"/>
                  <w:divBdr>
                    <w:top w:val="none" w:sz="0" w:space="0" w:color="auto"/>
                    <w:left w:val="none" w:sz="0" w:space="0" w:color="auto"/>
                    <w:bottom w:val="none" w:sz="0" w:space="0" w:color="auto"/>
                    <w:right w:val="none" w:sz="0" w:space="0" w:color="auto"/>
                  </w:divBdr>
                  <w:divsChild>
                    <w:div w:id="1514607623">
                      <w:marLeft w:val="0"/>
                      <w:marRight w:val="0"/>
                      <w:marTop w:val="0"/>
                      <w:marBottom w:val="0"/>
                      <w:divBdr>
                        <w:top w:val="none" w:sz="0" w:space="0" w:color="auto"/>
                        <w:left w:val="none" w:sz="0" w:space="0" w:color="auto"/>
                        <w:bottom w:val="none" w:sz="0" w:space="0" w:color="auto"/>
                        <w:right w:val="none" w:sz="0" w:space="0" w:color="auto"/>
                      </w:divBdr>
                      <w:divsChild>
                        <w:div w:id="1062558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26771">
              <w:marLeft w:val="0"/>
              <w:marRight w:val="0"/>
              <w:marTop w:val="0"/>
              <w:marBottom w:val="0"/>
              <w:divBdr>
                <w:top w:val="none" w:sz="0" w:space="0" w:color="auto"/>
                <w:left w:val="none" w:sz="0" w:space="0" w:color="auto"/>
                <w:bottom w:val="none" w:sz="0" w:space="0" w:color="auto"/>
                <w:right w:val="none" w:sz="0" w:space="0" w:color="auto"/>
              </w:divBdr>
              <w:divsChild>
                <w:div w:id="1126511109">
                  <w:marLeft w:val="0"/>
                  <w:marRight w:val="0"/>
                  <w:marTop w:val="0"/>
                  <w:marBottom w:val="0"/>
                  <w:divBdr>
                    <w:top w:val="none" w:sz="0" w:space="0" w:color="auto"/>
                    <w:left w:val="none" w:sz="0" w:space="0" w:color="auto"/>
                    <w:bottom w:val="none" w:sz="0" w:space="0" w:color="auto"/>
                    <w:right w:val="none" w:sz="0" w:space="0" w:color="auto"/>
                  </w:divBdr>
                  <w:divsChild>
                    <w:div w:id="169584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2970229">
      <w:bodyDiv w:val="1"/>
      <w:marLeft w:val="0"/>
      <w:marRight w:val="0"/>
      <w:marTop w:val="0"/>
      <w:marBottom w:val="0"/>
      <w:divBdr>
        <w:top w:val="none" w:sz="0" w:space="0" w:color="auto"/>
        <w:left w:val="none" w:sz="0" w:space="0" w:color="auto"/>
        <w:bottom w:val="none" w:sz="0" w:space="0" w:color="auto"/>
        <w:right w:val="none" w:sz="0" w:space="0" w:color="auto"/>
      </w:divBdr>
      <w:divsChild>
        <w:div w:id="2011131487">
          <w:marLeft w:val="0"/>
          <w:marRight w:val="0"/>
          <w:marTop w:val="0"/>
          <w:marBottom w:val="0"/>
          <w:divBdr>
            <w:top w:val="none" w:sz="0" w:space="0" w:color="auto"/>
            <w:left w:val="none" w:sz="0" w:space="0" w:color="auto"/>
            <w:bottom w:val="none" w:sz="0" w:space="0" w:color="auto"/>
            <w:right w:val="none" w:sz="0" w:space="0" w:color="auto"/>
          </w:divBdr>
          <w:divsChild>
            <w:div w:id="457844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200774">
      <w:bodyDiv w:val="1"/>
      <w:marLeft w:val="0"/>
      <w:marRight w:val="0"/>
      <w:marTop w:val="0"/>
      <w:marBottom w:val="0"/>
      <w:divBdr>
        <w:top w:val="none" w:sz="0" w:space="0" w:color="auto"/>
        <w:left w:val="none" w:sz="0" w:space="0" w:color="auto"/>
        <w:bottom w:val="none" w:sz="0" w:space="0" w:color="auto"/>
        <w:right w:val="none" w:sz="0" w:space="0" w:color="auto"/>
      </w:divBdr>
      <w:divsChild>
        <w:div w:id="1666594982">
          <w:marLeft w:val="0"/>
          <w:marRight w:val="0"/>
          <w:marTop w:val="0"/>
          <w:marBottom w:val="0"/>
          <w:divBdr>
            <w:top w:val="none" w:sz="0" w:space="0" w:color="auto"/>
            <w:left w:val="none" w:sz="0" w:space="0" w:color="auto"/>
            <w:bottom w:val="none" w:sz="0" w:space="0" w:color="auto"/>
            <w:right w:val="none" w:sz="0" w:space="0" w:color="auto"/>
          </w:divBdr>
          <w:divsChild>
            <w:div w:id="1049763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793672">
      <w:bodyDiv w:val="1"/>
      <w:marLeft w:val="0"/>
      <w:marRight w:val="0"/>
      <w:marTop w:val="0"/>
      <w:marBottom w:val="0"/>
      <w:divBdr>
        <w:top w:val="none" w:sz="0" w:space="0" w:color="auto"/>
        <w:left w:val="none" w:sz="0" w:space="0" w:color="auto"/>
        <w:bottom w:val="none" w:sz="0" w:space="0" w:color="auto"/>
        <w:right w:val="none" w:sz="0" w:space="0" w:color="auto"/>
      </w:divBdr>
      <w:divsChild>
        <w:div w:id="371077830">
          <w:marLeft w:val="0"/>
          <w:marRight w:val="0"/>
          <w:marTop w:val="0"/>
          <w:marBottom w:val="0"/>
          <w:divBdr>
            <w:top w:val="none" w:sz="0" w:space="0" w:color="auto"/>
            <w:left w:val="none" w:sz="0" w:space="0" w:color="auto"/>
            <w:bottom w:val="none" w:sz="0" w:space="0" w:color="auto"/>
            <w:right w:val="none" w:sz="0" w:space="0" w:color="auto"/>
          </w:divBdr>
          <w:divsChild>
            <w:div w:id="71284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284695">
      <w:bodyDiv w:val="1"/>
      <w:marLeft w:val="0"/>
      <w:marRight w:val="0"/>
      <w:marTop w:val="0"/>
      <w:marBottom w:val="0"/>
      <w:divBdr>
        <w:top w:val="none" w:sz="0" w:space="0" w:color="auto"/>
        <w:left w:val="none" w:sz="0" w:space="0" w:color="auto"/>
        <w:bottom w:val="none" w:sz="0" w:space="0" w:color="auto"/>
        <w:right w:val="none" w:sz="0" w:space="0" w:color="auto"/>
      </w:divBdr>
      <w:divsChild>
        <w:div w:id="2113086213">
          <w:marLeft w:val="0"/>
          <w:marRight w:val="0"/>
          <w:marTop w:val="0"/>
          <w:marBottom w:val="0"/>
          <w:divBdr>
            <w:top w:val="none" w:sz="0" w:space="0" w:color="auto"/>
            <w:left w:val="none" w:sz="0" w:space="0" w:color="auto"/>
            <w:bottom w:val="none" w:sz="0" w:space="0" w:color="auto"/>
            <w:right w:val="none" w:sz="0" w:space="0" w:color="auto"/>
          </w:divBdr>
          <w:divsChild>
            <w:div w:id="1711762454">
              <w:marLeft w:val="0"/>
              <w:marRight w:val="0"/>
              <w:marTop w:val="0"/>
              <w:marBottom w:val="0"/>
              <w:divBdr>
                <w:top w:val="none" w:sz="0" w:space="0" w:color="auto"/>
                <w:left w:val="none" w:sz="0" w:space="0" w:color="auto"/>
                <w:bottom w:val="none" w:sz="0" w:space="0" w:color="auto"/>
                <w:right w:val="none" w:sz="0" w:space="0" w:color="auto"/>
              </w:divBdr>
              <w:divsChild>
                <w:div w:id="112136092">
                  <w:marLeft w:val="0"/>
                  <w:marRight w:val="0"/>
                  <w:marTop w:val="0"/>
                  <w:marBottom w:val="0"/>
                  <w:divBdr>
                    <w:top w:val="none" w:sz="0" w:space="0" w:color="auto"/>
                    <w:left w:val="none" w:sz="0" w:space="0" w:color="auto"/>
                    <w:bottom w:val="none" w:sz="0" w:space="0" w:color="auto"/>
                    <w:right w:val="none" w:sz="0" w:space="0" w:color="auto"/>
                  </w:divBdr>
                  <w:divsChild>
                    <w:div w:id="1934699376">
                      <w:marLeft w:val="0"/>
                      <w:marRight w:val="0"/>
                      <w:marTop w:val="0"/>
                      <w:marBottom w:val="0"/>
                      <w:divBdr>
                        <w:top w:val="none" w:sz="0" w:space="0" w:color="auto"/>
                        <w:left w:val="none" w:sz="0" w:space="0" w:color="auto"/>
                        <w:bottom w:val="none" w:sz="0" w:space="0" w:color="auto"/>
                        <w:right w:val="none" w:sz="0" w:space="0" w:color="auto"/>
                      </w:divBdr>
                      <w:divsChild>
                        <w:div w:id="1358386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5705530">
              <w:marLeft w:val="0"/>
              <w:marRight w:val="0"/>
              <w:marTop w:val="0"/>
              <w:marBottom w:val="0"/>
              <w:divBdr>
                <w:top w:val="none" w:sz="0" w:space="0" w:color="auto"/>
                <w:left w:val="none" w:sz="0" w:space="0" w:color="auto"/>
                <w:bottom w:val="none" w:sz="0" w:space="0" w:color="auto"/>
                <w:right w:val="none" w:sz="0" w:space="0" w:color="auto"/>
              </w:divBdr>
              <w:divsChild>
                <w:div w:id="904338418">
                  <w:marLeft w:val="0"/>
                  <w:marRight w:val="0"/>
                  <w:marTop w:val="0"/>
                  <w:marBottom w:val="0"/>
                  <w:divBdr>
                    <w:top w:val="none" w:sz="0" w:space="0" w:color="auto"/>
                    <w:left w:val="none" w:sz="0" w:space="0" w:color="auto"/>
                    <w:bottom w:val="none" w:sz="0" w:space="0" w:color="auto"/>
                    <w:right w:val="none" w:sz="0" w:space="0" w:color="auto"/>
                  </w:divBdr>
                  <w:divsChild>
                    <w:div w:id="57300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javascript:void(0);"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javascript:void(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javascript:void(0);" TargetMode="External"/><Relationship Id="rId11" Type="http://schemas.openxmlformats.org/officeDocument/2006/relationships/hyperlink" Target="javascript:void(0);" TargetMode="External"/><Relationship Id="rId5" Type="http://schemas.openxmlformats.org/officeDocument/2006/relationships/hyperlink" Target="javascript:void(0);" TargetMode="Externa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javascript:voi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2972</Words>
  <Characters>24078</Characters>
  <Application>Microsoft Office Word</Application>
  <DocSecurity>0</DocSecurity>
  <Lines>200</Lines>
  <Paragraphs>53</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26997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Uusitupa Mia</dc:creator>
  <cp:keywords/>
  <dc:description/>
  <cp:lastModifiedBy>Lari-Antti Hakanen</cp:lastModifiedBy>
  <cp:revision>4</cp:revision>
  <dcterms:created xsi:type="dcterms:W3CDTF">2016-07-10T16:22:00Z</dcterms:created>
  <dcterms:modified xsi:type="dcterms:W3CDTF">2021-01-28T09:50:00Z</dcterms:modified>
</cp:coreProperties>
</file>